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" w:type="dxa"/>
        <w:tblLayout w:type="fixed"/>
        <w:tblLook w:val="0000"/>
      </w:tblPr>
      <w:tblGrid>
        <w:gridCol w:w="2669"/>
        <w:gridCol w:w="3253"/>
        <w:gridCol w:w="626"/>
        <w:gridCol w:w="1355"/>
        <w:gridCol w:w="2126"/>
        <w:gridCol w:w="1986"/>
        <w:gridCol w:w="2005"/>
      </w:tblGrid>
      <w:tr w:rsidR="00703BF5">
        <w:trPr>
          <w:trHeight w:val="2380"/>
        </w:trPr>
        <w:tc>
          <w:tcPr>
            <w:tcW w:w="1402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03BF5" w:rsidRDefault="00703BF5">
            <w:pPr>
              <w:autoSpaceDE w:val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………………………………………………</w:t>
            </w:r>
            <w:r>
              <w:rPr>
                <w:color w:val="000000"/>
                <w:sz w:val="16"/>
                <w:szCs w:val="16"/>
              </w:rPr>
              <w:t>.…</w:t>
            </w:r>
          </w:p>
          <w:p w:rsidR="00703BF5" w:rsidRDefault="00703BF5">
            <w:pPr>
              <w:autoSpaceDE w:val="0"/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eastAsia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24"/>
                <w:sz w:val="16"/>
                <w:szCs w:val="16"/>
              </w:rPr>
              <w:t>pieczęć</w:t>
            </w:r>
            <w:r>
              <w:rPr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20"/>
                <w:sz w:val="16"/>
                <w:szCs w:val="16"/>
              </w:rPr>
              <w:t xml:space="preserve">  </w:t>
            </w:r>
            <w:r>
              <w:rPr>
                <w:color w:val="000000"/>
                <w:spacing w:val="24"/>
                <w:sz w:val="16"/>
                <w:szCs w:val="16"/>
              </w:rPr>
              <w:t>przedszkola</w:t>
            </w:r>
            <w:r>
              <w:rPr>
                <w:color w:val="000000"/>
                <w:spacing w:val="20"/>
                <w:sz w:val="16"/>
                <w:szCs w:val="16"/>
              </w:rPr>
              <w:t xml:space="preserve">   </w:t>
            </w:r>
          </w:p>
          <w:p w:rsidR="00703BF5" w:rsidRDefault="00703BF5">
            <w:pPr>
              <w:autoSpaceDE w:val="0"/>
              <w:rPr>
                <w:b/>
                <w:color w:val="000000"/>
                <w:sz w:val="16"/>
                <w:szCs w:val="16"/>
              </w:rPr>
            </w:pPr>
          </w:p>
          <w:p w:rsidR="00703BF5" w:rsidRDefault="00703BF5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ARKUSZ INDYWIDUALNEGO PROGRAMU</w:t>
            </w:r>
          </w:p>
          <w:p w:rsidR="00703BF5" w:rsidRDefault="00703BF5">
            <w:pPr>
              <w:jc w:val="center"/>
            </w:pPr>
            <w:r>
              <w:rPr>
                <w:b/>
                <w:color w:val="000000"/>
                <w:sz w:val="40"/>
                <w:szCs w:val="40"/>
              </w:rPr>
              <w:t>EDUKACYJNO-TERAPEUTYCZNEGO</w:t>
            </w:r>
          </w:p>
        </w:tc>
      </w:tr>
      <w:tr w:rsidR="00703BF5">
        <w:trPr>
          <w:trHeight w:val="4048"/>
        </w:trPr>
        <w:tc>
          <w:tcPr>
            <w:tcW w:w="14020" w:type="dxa"/>
            <w:gridSpan w:val="7"/>
            <w:tcBorders>
              <w:top w:val="single" w:sz="4" w:space="0" w:color="FFFFFF"/>
              <w:left w:val="single" w:sz="4" w:space="0" w:color="FFFFFF"/>
              <w:bottom w:val="single" w:sz="20" w:space="0" w:color="000000"/>
              <w:right w:val="single" w:sz="4" w:space="0" w:color="FFFFFF"/>
            </w:tcBorders>
            <w:shd w:val="clear" w:color="auto" w:fill="auto"/>
          </w:tcPr>
          <w:p w:rsidR="00703BF5" w:rsidRDefault="00703BF5">
            <w:pPr>
              <w:snapToGrid w:val="0"/>
              <w:spacing w:line="240" w:lineRule="auto"/>
              <w:rPr>
                <w:rFonts w:eastAsia="SimSun"/>
                <w:b/>
                <w:color w:val="000000"/>
                <w:sz w:val="22"/>
                <w:szCs w:val="22"/>
                <w:u w:val="single"/>
              </w:rPr>
            </w:pPr>
          </w:p>
          <w:p w:rsidR="00703BF5" w:rsidRDefault="00703BF5">
            <w:pPr>
              <w:spacing w:line="480" w:lineRule="auto"/>
              <w:ind w:firstLine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        </w:t>
            </w:r>
            <w:r>
              <w:rPr>
                <w:b/>
                <w:color w:val="000000"/>
              </w:rPr>
              <w:t>Imię i nazwisko dziecka:</w:t>
            </w:r>
            <w:r>
              <w:rPr>
                <w:color w:val="000000"/>
              </w:rPr>
              <w:t xml:space="preserve">  </w:t>
            </w:r>
            <w:r w:rsidR="009D5E7C">
              <w:rPr>
                <w:color w:val="000000"/>
              </w:rPr>
              <w:t xml:space="preserve">                                                                                       </w:t>
            </w:r>
            <w:r>
              <w:rPr>
                <w:b/>
                <w:color w:val="000000"/>
              </w:rPr>
              <w:t>Data urodzenia:</w:t>
            </w:r>
            <w:r>
              <w:rPr>
                <w:color w:val="000000"/>
              </w:rPr>
              <w:t xml:space="preserve">  </w:t>
            </w:r>
          </w:p>
          <w:p w:rsidR="00703BF5" w:rsidRDefault="00703BF5">
            <w:pPr>
              <w:spacing w:line="480" w:lineRule="auto"/>
              <w:ind w:firstLine="0"/>
              <w:rPr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        </w:t>
            </w:r>
            <w:r>
              <w:rPr>
                <w:b/>
                <w:color w:val="000000"/>
              </w:rPr>
              <w:t xml:space="preserve">Wychowawca/koordynator zespołu: </w:t>
            </w:r>
            <w:r w:rsidR="009D5E7C">
              <w:rPr>
                <w:color w:val="000000"/>
              </w:rPr>
              <w:t xml:space="preserve">                                                                </w:t>
            </w:r>
            <w:r>
              <w:rPr>
                <w:b/>
                <w:color w:val="000000"/>
              </w:rPr>
              <w:t xml:space="preserve">Nr orzeczenia: </w:t>
            </w:r>
          </w:p>
          <w:p w:rsidR="009D5E7C" w:rsidRDefault="00703BF5">
            <w:pPr>
              <w:autoSpaceDE w:val="0"/>
              <w:spacing w:line="480" w:lineRule="auto"/>
              <w:ind w:left="720" w:firstLine="0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Termin ważności orzeczenia:</w:t>
            </w:r>
            <w:r>
              <w:rPr>
                <w:color w:val="000000"/>
              </w:rPr>
              <w:t xml:space="preserve">  </w:t>
            </w:r>
          </w:p>
          <w:p w:rsidR="00703BF5" w:rsidRDefault="00703BF5">
            <w:pPr>
              <w:autoSpaceDE w:val="0"/>
              <w:spacing w:line="480" w:lineRule="auto"/>
              <w:ind w:left="720" w:firstLine="0"/>
              <w:jc w:val="lef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Orzeczenie wydano z uwagi na</w:t>
            </w:r>
            <w:r>
              <w:rPr>
                <w:color w:val="000000"/>
              </w:rPr>
              <w:t xml:space="preserve">: </w:t>
            </w:r>
          </w:p>
          <w:p w:rsidR="00703BF5" w:rsidRDefault="00703BF5">
            <w:pPr>
              <w:autoSpaceDE w:val="0"/>
              <w:spacing w:line="480" w:lineRule="auto"/>
              <w:ind w:left="720" w:firstLine="0"/>
              <w:rPr>
                <w:bCs/>
                <w:iCs/>
                <w:color w:val="000000"/>
                <w:sz w:val="22"/>
                <w:szCs w:val="22"/>
              </w:rPr>
            </w:pPr>
          </w:p>
          <w:p w:rsidR="00703BF5" w:rsidRDefault="00703BF5">
            <w:pPr>
              <w:autoSpaceDE w:val="0"/>
              <w:spacing w:line="480" w:lineRule="auto"/>
              <w:ind w:left="720" w:firstLine="0"/>
              <w:rPr>
                <w:bCs/>
                <w:iCs/>
                <w:color w:val="000000"/>
                <w:sz w:val="22"/>
                <w:szCs w:val="22"/>
              </w:rPr>
            </w:pPr>
          </w:p>
          <w:p w:rsidR="00703BF5" w:rsidRDefault="00703BF5">
            <w:pPr>
              <w:autoSpaceDE w:val="0"/>
              <w:spacing w:line="480" w:lineRule="auto"/>
              <w:ind w:left="720" w:firstLine="0"/>
              <w:rPr>
                <w:bCs/>
                <w:iCs/>
                <w:color w:val="000000"/>
                <w:sz w:val="22"/>
                <w:szCs w:val="22"/>
              </w:rPr>
            </w:pPr>
          </w:p>
          <w:p w:rsidR="00703BF5" w:rsidRDefault="00703BF5">
            <w:pPr>
              <w:autoSpaceDE w:val="0"/>
              <w:spacing w:line="480" w:lineRule="auto"/>
              <w:ind w:left="720" w:firstLine="0"/>
              <w:rPr>
                <w:bCs/>
                <w:iCs/>
                <w:color w:val="000000"/>
                <w:sz w:val="22"/>
                <w:szCs w:val="22"/>
              </w:rPr>
            </w:pPr>
          </w:p>
          <w:p w:rsidR="009D5E7C" w:rsidRDefault="009D5E7C">
            <w:pPr>
              <w:autoSpaceDE w:val="0"/>
              <w:spacing w:line="480" w:lineRule="auto"/>
              <w:ind w:left="720" w:firstLine="0"/>
              <w:rPr>
                <w:bCs/>
                <w:iCs/>
                <w:color w:val="000000"/>
                <w:sz w:val="22"/>
                <w:szCs w:val="22"/>
              </w:rPr>
            </w:pPr>
          </w:p>
          <w:p w:rsidR="009D5E7C" w:rsidRDefault="009D5E7C">
            <w:pPr>
              <w:autoSpaceDE w:val="0"/>
              <w:spacing w:line="480" w:lineRule="auto"/>
              <w:ind w:left="720" w:firstLine="0"/>
              <w:rPr>
                <w:bCs/>
                <w:iCs/>
                <w:color w:val="000000"/>
                <w:sz w:val="22"/>
                <w:szCs w:val="22"/>
              </w:rPr>
            </w:pPr>
          </w:p>
          <w:p w:rsidR="00703BF5" w:rsidRDefault="00703BF5">
            <w:pPr>
              <w:autoSpaceDE w:val="0"/>
              <w:spacing w:line="480" w:lineRule="auto"/>
              <w:ind w:firstLine="0"/>
              <w:rPr>
                <w:color w:val="000000"/>
              </w:rPr>
            </w:pPr>
          </w:p>
        </w:tc>
      </w:tr>
      <w:tr w:rsidR="00703BF5">
        <w:trPr>
          <w:trHeight w:val="524"/>
        </w:trPr>
        <w:tc>
          <w:tcPr>
            <w:tcW w:w="2669" w:type="dxa"/>
            <w:tcBorders>
              <w:top w:val="single" w:sz="8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03BF5" w:rsidRDefault="00703BF5">
            <w:pPr>
              <w:numPr>
                <w:ilvl w:val="0"/>
                <w:numId w:val="10"/>
              </w:numPr>
              <w:spacing w:after="280" w:line="240" w:lineRule="auto"/>
              <w:rPr>
                <w:color w:val="000000"/>
              </w:rPr>
            </w:pPr>
            <w:r>
              <w:rPr>
                <w:rFonts w:eastAsia="SimSun"/>
                <w:b/>
                <w:color w:val="000000"/>
              </w:rPr>
              <w:lastRenderedPageBreak/>
              <w:t>Zakres i sposób dostosowania programu wychowania przedszkolnego do indywidualnych potrzeb rozwojowych i edukacyjnych oraz możliwości psychofizycznych dziecka</w:t>
            </w:r>
          </w:p>
          <w:p w:rsidR="00703BF5" w:rsidRDefault="00703BF5">
            <w:pPr>
              <w:spacing w:line="240" w:lineRule="auto"/>
              <w:ind w:left="720" w:firstLine="0"/>
              <w:rPr>
                <w:color w:val="000000"/>
              </w:rPr>
            </w:pPr>
          </w:p>
        </w:tc>
        <w:tc>
          <w:tcPr>
            <w:tcW w:w="1135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BF5" w:rsidRDefault="00703BF5">
            <w:pPr>
              <w:autoSpaceDE w:val="0"/>
              <w:spacing w:line="240" w:lineRule="auto"/>
              <w:ind w:firstLine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 Fizyczny obszar rozwoju dziecka:</w:t>
            </w:r>
          </w:p>
          <w:p w:rsidR="00703BF5" w:rsidRDefault="00703BF5">
            <w:pPr>
              <w:autoSpaceDE w:val="0"/>
              <w:spacing w:line="240" w:lineRule="auto"/>
              <w:ind w:left="1080" w:firstLine="0"/>
              <w:rPr>
                <w:b/>
                <w:i/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1) zgłasza potrzeby fizjologiczne, samodzielnie wykonuje podstawowe czynności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higieniczne;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komunikuje potrzebę pójścia do toalety,</w:t>
            </w:r>
          </w:p>
          <w:p w:rsidR="00703BF5" w:rsidRDefault="00703BF5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samodzielnie załatwia potrzeby fizjologiczne,</w:t>
            </w:r>
          </w:p>
          <w:p w:rsidR="00703BF5" w:rsidRDefault="00703BF5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samodzielnie myje ręce i je wyciera,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myje zęby.</w:t>
            </w:r>
          </w:p>
          <w:p w:rsidR="00703BF5" w:rsidRDefault="00703BF5">
            <w:pPr>
              <w:autoSpaceDE w:val="0"/>
              <w:spacing w:line="240" w:lineRule="auto"/>
              <w:ind w:left="720"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2) wykonuje czynności samoobsługowe: ubieranie się i rozbieranie, w tym czynności precyzyjne, np. zapinanie guzików, wiązanie sznurowadeł;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samodzielnie zdejmuje i ubiera buty, kapcie, czapkę, kurtkę,</w:t>
            </w:r>
          </w:p>
          <w:p w:rsidR="00703BF5" w:rsidRDefault="00703BF5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samodzielnie ubiera i nosi plecak,</w:t>
            </w:r>
          </w:p>
          <w:p w:rsidR="00703BF5" w:rsidRDefault="0032673D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zapina zamek błyskawiczny,</w:t>
            </w:r>
          </w:p>
          <w:p w:rsidR="00703BF5" w:rsidRDefault="00703BF5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zapina guziki</w:t>
            </w:r>
            <w:r w:rsidR="0032673D">
              <w:t>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3) spożywa posiłki z użyciem sztućców, nakrywa do stołu i sprząta po posiłku;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samodzielnie przygotowuje naczynia potrzebne do spożycia posiłku,</w:t>
            </w:r>
          </w:p>
          <w:p w:rsidR="00703BF5" w:rsidRDefault="00703BF5">
            <w:pPr>
              <w:numPr>
                <w:ilvl w:val="0"/>
                <w:numId w:val="3"/>
              </w:num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samodzielnie spożywa posiłki przygotowane przez rodzica,</w:t>
            </w:r>
          </w:p>
          <w:p w:rsidR="00703BF5" w:rsidRDefault="00703BF5">
            <w:pPr>
              <w:numPr>
                <w:ilvl w:val="0"/>
                <w:numId w:val="3"/>
              </w:num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spokojnie siedzi przy stole podczas posiłku (jest cicho, nie kopie osób siedzących obok),</w:t>
            </w:r>
          </w:p>
          <w:p w:rsidR="00703BF5" w:rsidRDefault="00703BF5">
            <w:pPr>
              <w:numPr>
                <w:ilvl w:val="0"/>
                <w:numId w:val="3"/>
              </w:num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je z talerza oraz pije z kubka,</w:t>
            </w:r>
          </w:p>
          <w:p w:rsidR="00703BF5" w:rsidRDefault="00703BF5">
            <w:pPr>
              <w:numPr>
                <w:ilvl w:val="0"/>
                <w:numId w:val="3"/>
              </w:num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odnosi naczynia do zlewu po skończonym posiłku i myje je.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4) komunikuje potrzebę ruchu, odpoczynku itp.;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wie, że po wykonaniu zadania idzie na przerwę,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samodzielnie wybiera podczas przerwy (z tabletu) zabawę ruchową (np. skakanie na trampolinie).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5) uczestniczy w zabawach ruchowych, w tym rytmicznych, muzycznych, naśladowczych, z przyborami lub bez nich; wykonuje różne formy ruchu: bieżne, skoczne, z czworakowaniem, rzutne;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pStyle w:val="Default"/>
              <w:numPr>
                <w:ilvl w:val="0"/>
                <w:numId w:val="3"/>
              </w:numPr>
              <w:rPr>
                <w:bCs/>
              </w:rPr>
            </w:pPr>
            <w:r>
              <w:t>naśladuje ruchy z przedmiotem oraz bez niego,</w:t>
            </w:r>
          </w:p>
          <w:p w:rsidR="00703BF5" w:rsidRDefault="00703BF5">
            <w:pPr>
              <w:pStyle w:val="Default"/>
              <w:numPr>
                <w:ilvl w:val="0"/>
                <w:numId w:val="3"/>
              </w:numPr>
              <w:jc w:val="both"/>
            </w:pPr>
            <w:r>
              <w:rPr>
                <w:bCs/>
              </w:rPr>
              <w:t>naśladuje ruchy do piosenek i wierszyków,</w:t>
            </w:r>
          </w:p>
          <w:p w:rsidR="00703BF5" w:rsidRDefault="00703BF5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uczestniczy w zabawach ruchowych.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wykonuje ćwiczenia ruchowe: przysiady, skłony, rzuca do celu, pokonuje tor przeszkód, biega slalomem i po obwodzie koła, skacze przez niewielkie przeszkody</w:t>
            </w:r>
            <w:r w:rsidR="0032673D">
              <w:rPr>
                <w:color w:val="000000"/>
              </w:rPr>
              <w:t>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kopie piłkę do bramki</w:t>
            </w:r>
            <w:r w:rsidR="0032673D">
              <w:rPr>
                <w:color w:val="000000"/>
              </w:rPr>
              <w:t>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rzuca piłkę do kosza</w:t>
            </w:r>
            <w:r w:rsidR="0032673D">
              <w:rPr>
                <w:color w:val="000000"/>
              </w:rPr>
              <w:t>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łapie i rzuca piłkę</w:t>
            </w:r>
            <w:r w:rsidR="0032673D">
              <w:rPr>
                <w:color w:val="000000"/>
              </w:rPr>
              <w:t>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 adekwatny sposób wykorzystuje urządzenia na placu zabaw</w:t>
            </w:r>
            <w:r w:rsidR="0032673D">
              <w:rPr>
                <w:color w:val="000000"/>
              </w:rPr>
              <w:t>.</w:t>
            </w:r>
          </w:p>
          <w:p w:rsidR="00703BF5" w:rsidRDefault="00703BF5">
            <w:pPr>
              <w:pStyle w:val="Default"/>
              <w:ind w:left="720"/>
              <w:jc w:val="both"/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6) inicjuje zabawy konstrukcyjne, majsterkuje, buduje, wykorzystując zabawki, materiały użytkowe, w tym materiał naturalny;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bCs/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pStyle w:val="Default"/>
              <w:numPr>
                <w:ilvl w:val="0"/>
                <w:numId w:val="3"/>
              </w:numPr>
              <w:jc w:val="both"/>
            </w:pPr>
            <w:r>
              <w:rPr>
                <w:bCs/>
              </w:rPr>
              <w:t xml:space="preserve">buduje konstrukcje z klocków, </w:t>
            </w:r>
          </w:p>
          <w:p w:rsidR="00703BF5" w:rsidRDefault="00703BF5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układa puzzle (</w:t>
            </w:r>
            <w:r w:rsidR="009D5E7C">
              <w:t>20</w:t>
            </w:r>
            <w:r>
              <w:t>-</w:t>
            </w:r>
            <w:r w:rsidR="009D5E7C">
              <w:t>30</w:t>
            </w:r>
            <w:r>
              <w:t xml:space="preserve"> elementów),</w:t>
            </w:r>
          </w:p>
          <w:p w:rsidR="00703BF5" w:rsidRDefault="00703BF5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bawi się w zabawy konstrukcyjne, majsterkowanie z wykorzystaniem dostępnych zabawek</w:t>
            </w:r>
            <w:r w:rsidR="0032673D">
              <w:t>,</w:t>
            </w:r>
          </w:p>
          <w:p w:rsidR="00703BF5" w:rsidRDefault="0032673D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bawi się w zabawy tematyczne,</w:t>
            </w:r>
          </w:p>
          <w:p w:rsidR="00703BF5" w:rsidRDefault="00703BF5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bawi się zabawkami</w:t>
            </w:r>
            <w:r w:rsidR="0032673D">
              <w:t>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7) wykonuje czynności, takie jak: sprzątanie, pakowanie, trzymanie przedmiotów jedną ręką i oburącz, małych przedmiotów z wykorzystaniem odpowiednio ukształtowanych chwytów dłoni, używa chwytu pisarskiego podczas rysowania, kreślenia i pierwszych prób pisania;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autoSpaceDE w:val="0"/>
              <w:spacing w:line="240" w:lineRule="auto"/>
              <w:ind w:left="720" w:firstLine="0"/>
              <w:rPr>
                <w:color w:val="000000"/>
              </w:rPr>
            </w:pP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trzyma tablet w obu dłoniach,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prawidłowo chwyta narzędzia pisarskie, nożyczki, klej,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dba o porządek na ławce i w piórniku (odkłada przybory szkolne w wyznaczone przegródki)</w:t>
            </w:r>
            <w:r w:rsidR="0032673D">
              <w:rPr>
                <w:color w:val="000000"/>
              </w:rPr>
              <w:t>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pakuje rzeczy do plecaka,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wyrzuca śmieci, 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podczas pracy posługuje się obiema rękami </w:t>
            </w:r>
            <w:r>
              <w:rPr>
                <w:rFonts w:eastAsia="Times New Roman"/>
                <w:color w:val="000000"/>
              </w:rPr>
              <w:t>(np. przyklejanie elementu do obrazka, przytrzymywanie kartki ręką).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8) wykonuje podstawowe ćwiczenia kształtujące nawyk utrzymania prawidłowej postawy ciała;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siedzi prosto na krześle, dywanie lub podłodze,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trzyma ręce na stole,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siedzi w wyznaczonym miejscu,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wstaje z dywanu, podłogi</w:t>
            </w:r>
            <w:r w:rsidR="0032673D">
              <w:rPr>
                <w:color w:val="000000"/>
              </w:rPr>
              <w:t>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siada w siedzi skrzyżnym podczas zajęć na dywanie</w:t>
            </w:r>
            <w:r w:rsidR="0032673D">
              <w:rPr>
                <w:color w:val="000000"/>
              </w:rPr>
              <w:t>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podczas wykonywanie ćwiczeń grafomotorycznych siedzi przysunięty do stolika z łokciami podpartymi na ławce</w:t>
            </w:r>
            <w:r w:rsidR="0032673D">
              <w:rPr>
                <w:color w:val="000000"/>
              </w:rPr>
              <w:t>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9) wykazuje sprawność ciała i koordynację w stopniu pozwalającym na rozpoczęcie systematycznej nauki czynności złożonych, takich jak czytanie i pisanie.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przewraca strony w książce,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prawidłowo posługuje się narzędziem pisarskim,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wycina proste i złożone k</w:t>
            </w:r>
            <w:r w:rsidR="0032673D">
              <w:rPr>
                <w:color w:val="000000"/>
              </w:rPr>
              <w:t>ształty,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koloruje kolorowanki</w:t>
            </w:r>
            <w:r w:rsidR="0032673D">
              <w:rPr>
                <w:color w:val="000000"/>
              </w:rPr>
              <w:t>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przykleja elementy</w:t>
            </w:r>
            <w:r w:rsidR="0032673D">
              <w:rPr>
                <w:color w:val="000000"/>
              </w:rPr>
              <w:t>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rysuje szlaczki</w:t>
            </w:r>
            <w:r w:rsidR="0032673D">
              <w:rPr>
                <w:color w:val="000000"/>
              </w:rPr>
              <w:t>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pisze po śladzie</w:t>
            </w:r>
            <w:r w:rsidR="0032673D">
              <w:rPr>
                <w:color w:val="000000"/>
              </w:rPr>
              <w:t>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rysuje obrazki według wzoru</w:t>
            </w:r>
            <w:r w:rsidR="0032673D">
              <w:rPr>
                <w:color w:val="000000"/>
              </w:rPr>
              <w:t>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II Emocjonalny obszar rozwoju dziecka: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b/>
                <w:i/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1) rozpoznaje i nazywa podstawowe emocje, próbuje radzić sobie z ich przeżywaniem;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podejmuje próbę wskazania na obrazku jaki ma nastrój (wesoły, smutny, zły)</w:t>
            </w:r>
            <w:r w:rsidR="0032673D">
              <w:rPr>
                <w:color w:val="000000"/>
              </w:rPr>
              <w:t>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spokojnie reaguje na zmiany w czynnościach rutynowych</w:t>
            </w:r>
            <w:r w:rsidR="0032673D">
              <w:rPr>
                <w:color w:val="000000"/>
              </w:rPr>
              <w:t>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pStyle w:val="Default"/>
              <w:spacing w:after="284"/>
              <w:jc w:val="both"/>
            </w:pPr>
            <w:r>
              <w:t>2) szanuje emocje swoje i innych osób;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spokojnie reaguje na obecność rówieśników,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wchodzi w interakcje z rówieśnikami i osobami dorosłymi.</w:t>
            </w:r>
          </w:p>
          <w:p w:rsidR="00703BF5" w:rsidRDefault="00703BF5" w:rsidP="00D95F4E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3) przeżywa emocje w sposób umożliwiający mu adaptację w nowym otoczeniu, np. w nowej grupie dzieci, nowej grupie starszych dzieci, a także w nowej grupie dzieci i osób dorosłych;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adekwatnie reaguje na polecenia i pochwały,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jest spokojny podczas zajęć grupowych, uroczystości i imprez przedszkolnych.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4) przedstawia swoje emocje i uczucia, używając charakterystycznych dla dziecka form wyrazu;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wykonuje proste prace plastyczne,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bierze udział w przedstawieniach przedszkolnych</w:t>
            </w:r>
            <w:r w:rsidR="0032673D">
              <w:rPr>
                <w:color w:val="000000"/>
              </w:rPr>
              <w:t>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dzieli się zabawkami z rówieśnikami</w:t>
            </w:r>
            <w:r w:rsidR="0032673D">
              <w:rPr>
                <w:color w:val="000000"/>
              </w:rPr>
              <w:t>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5) rozstaje się z rodzicami bez lęku, ma świadomość, że rozstanie takie bywa dłuższe lub krótsze;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wita się i żegna z rodzicem, osobą bliską.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6) rozróżnia emocje i uczucia przyjemne i nieprzyjemne, ma świadomość, że odczuwają i przeżywają je wszyscy ludzie;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adekwatnie reaguje na zachowanie  i emocje rówieśników.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7) szuka wsparcia w sytuacjach trudnych dla niego emocjonalnie; wdraża swoje własne strategie, wspierane przez osoby dorosłe lub rówieśników;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szuka pomocy u osoby dorosłej, gdy jej potrzebuje,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potrafi zakomunikować swoje potrzeby.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8) zauważa, że nie wszystkie przeżywane emocje i uczucia mogą być podstawą do podejmowania natychmiastowego działania, panuje nad nieprzyjemną emocją, np. podczas czekania na własną kolej w zabawie lub innej sytuacji;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Pr="00B2300B" w:rsidRDefault="00703BF5" w:rsidP="00B2300B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spokojnie czeka na własną kolej podczas wspólnej  zabawy z rówieśnikami, nauki podczas zajęć grupowych.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9) wczuwa się w emocje i uczucia osób z najbliższego otoczenia;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zauważa, gdy komuś dzieje się krzywda, gdy ktoś płacze.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10) dostrzega, że zwierzęta posiadają zdolność odczuwania, przejawia w stosunku do nich życzliwość i troskę;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spokojnie reaguje na widok  zwierząt podczas spacerów, wycieczek.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rozpoznaje zwierzęta.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11) dostrzega emocjonalną wartość otoczenia przyrodniczego jako źródła satysfakcji estetycznej.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bierze udział w spacerach i wycieczkach,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nie niszczy kwiatów i roślinności.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III Społeczny obszar rozwoju dziecka: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b/>
                <w:i/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1) przejawia poczucie własnej wartości jako osoby, wyraża szacunek wobec innych osób i przestrzegając tych wartości, nawiązuje relacje rówieśnicze;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nie zabiera rówieśnikom zabawek,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przybija piątkę rówieśnikom,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częstuje rówieśnikami smakołykiem,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dzieli się zabawką, bawi się wspólnie z rówieśnikiem.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2) odczuwa i wyjaśnia swoją przynależność do rodziny, narodu, grupy przedszkolnej, grupy chłopców, grupy dziewczynek oraz innych grup, np. grupy teatralnej, grupy sportowej;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pStyle w:val="Default"/>
              <w:numPr>
                <w:ilvl w:val="0"/>
                <w:numId w:val="3"/>
              </w:numPr>
            </w:pPr>
            <w:r>
              <w:t>rozpoznaje twarze osób bliskich i kolegów z grupy przedszkolnej,</w:t>
            </w:r>
          </w:p>
          <w:p w:rsidR="00703BF5" w:rsidRDefault="00703BF5">
            <w:pPr>
              <w:pStyle w:val="Default"/>
              <w:numPr>
                <w:ilvl w:val="0"/>
                <w:numId w:val="3"/>
              </w:numPr>
            </w:pPr>
            <w:r>
              <w:t>potrafi wskazać na zdjęciu i w rzeczywistości mamę, tatę i inne bliskie mu osoby,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wie, gdzie znajduje się jego sala przedszkolna.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3) posługuje się swoim imieniem, nazwiskiem, adresem;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odpowiada na pytania ogólne przy użyciu programów do komunikowania się,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reaguje na swoje imię i nazwisko.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4) używa zwrotów grzecznościowych podczas powitania, pożegnania, sytuacji wymagającej przeproszenia i przyjęcia konsekwencji swojego zachowania;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wita  się i żegna poprzez podanie ręki, przybicie piątki lub pomachanie,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mówi hej, papa. proszę, dziękuję przy użyciu programów do komunikowania się,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nawiązuje i utrzymuje kontakt wzrokowy podczas powitania i pożegnania.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5) ocenia swoje zachowanie w kontekście podjętych czynności i zadań oraz przyjętych norm grupowych; przyjmuje, respektuje i tworzy zasady zabawy w grupie, współdziała z dziećmi w zabawie, pracach użytecznych, podczas odpoczynku;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wie, że za prawidłowe zachowanie otrzymuje nagrodę (np. smakołyk), a zachowania niewskazane powodują szybsze zakończenie przerwy,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podczas zabawy trzyma rówieśnika za ręce (np. kółko graniaste),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bierze udział w zajęciach grupowych.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6) nazywa i rozpoznaje wartości związane z umiejętnościami i zachowaniami społecznymi, np. szacunek do dzieci i dorosłych, szacunek do ojczyzny, życzliwość okazywana dzieciom i dorosłym – obowiązkowość, przyjaźń, radość;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wita się z nauczycielem i rówieśnikiem,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zwraca się w stronę rówieśnika nawiązującego interakcję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współdziała z dziećmi podczas zajęć grupowych i interakcji.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7) respektuje prawa i obowiązki swoje oraz innych osób, zwracając uwagę na ich indywidualne potrzeby;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wie, że po skończonym zadaniu idzie na przerwę,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po wykonaniu aktywności sprząta i odkłada rzecz na właściwe miejsce,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nie zabiera zabawek rówieśnikom,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spokojnie bawi się obok innych dzieci.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8) obdarza uwagą inne dzieci i osoby dorosłe;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nawiązuje i podtrzymuje kontakt wzrokowy z osobą dorosłą i/lub rówieśnikami,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nie odchodzi, gdy ktoś do niego mówi,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reaguje na polecenia</w:t>
            </w:r>
            <w:r w:rsidR="0032673D">
              <w:rPr>
                <w:color w:val="000000"/>
              </w:rPr>
              <w:t>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reaguje na imię.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9) komunikuje się z dziećmi i osobami dorosłymi, wykorzystując komunikaty werbalne i pozawerbalne; wyraża swoje oczekiwania społeczne wobec innego dziecka, grupy.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komunikuje za pomocą obrazków i kontaktu wzrokowego,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komunikuje pić/jem/siku naciskając skrypt nagrany na mini me lub wskazując odpowiedni obrazek na tablicy komunikacyjnej,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wybiera przerwę przy pomocy tabletu odpowiednią aktywność (np. bajka), następnie zwraca się w stronę nauczyciela,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komunikuje się za pomocą programów do komunikacji.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IV Poznawczy obszar rozwoju dziecka: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b/>
                <w:i/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1) wyraża swoje rozumienie świata, zjawisk i rzeczy znajdujących się w bliskim otoczeniu za pomocą </w:t>
            </w:r>
            <w:r>
              <w:rPr>
                <w:color w:val="000000"/>
              </w:rPr>
              <w:lastRenderedPageBreak/>
              <w:t>komunikatów pozawerbalnych: tańca, intencjonalnego ruchu, gestów, impresji plastycznych, technicznych, teatralnych, mimicznych, konstrukcji i modeli z tworzyw i materiału naturalnego;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bCs/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bCs/>
                <w:color w:val="000000"/>
              </w:rPr>
              <w:t>wykonuje prace plastyczne,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bierze udział w zajęciach ruchowych z rówieśnikami</w:t>
            </w:r>
            <w:r w:rsidR="0032673D">
              <w:rPr>
                <w:color w:val="000000"/>
              </w:rPr>
              <w:t>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posługuje się rekwizytami podczas wystąpień na przedstawieniach w placówce.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2) 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komunikuje się za pomocą etykiet, komunikatorów i programów do komunikacji.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rozpoznaje i nazywa ( programy do komunikacji) rzeczowniki, czasowniki, przymiotniki</w:t>
            </w:r>
            <w:r w:rsidR="0032673D">
              <w:rPr>
                <w:color w:val="000000"/>
              </w:rPr>
              <w:t>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odpowiada na pytania ogólne (programy do komunikacji)</w:t>
            </w:r>
            <w:r w:rsidR="0032673D">
              <w:rPr>
                <w:color w:val="000000"/>
              </w:rPr>
              <w:t>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imituje głoski, sylaby.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3) odróżnia elementy świata fikcji od realnej rzeczywistości; byty rzeczywiste od medialnych, byty realistyczne od fikcyjnych;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rozpoznaje osoby z najbliższego otoczenia, rówieśników w rzeczywistości i na zdjęciach.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4) rozpoznaje litery, którymi jest zainteresowane na skutek zabawy i spontanicznych odkryć, odczytuje krótkie wyrazy utworzone z poznanych liter w formie napisów drukowanych dotyczące treści znajdujących zastosowanie w codziennej aktywności;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rozpoznaje globalnie proste wyrazy,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posługuje się planem dnia (etykiety w formie wyrazów),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rozumie skrypty pisane</w:t>
            </w:r>
            <w:r w:rsidR="0032673D">
              <w:rPr>
                <w:color w:val="000000"/>
              </w:rPr>
              <w:t>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dopasowuje wyrazy do obrazków.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5) odpowiada na pytania, opowiada o zdarzeniach z przedszkola, objaśnia kolejność zdarzeń w prostych historyjkach obrazkowych, układa historyjki obrazkowe, recytuje wierszyki, układa i rozwiązuje zagadki;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bierze udział w konwersacjach przed i po przerwie,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konwersuje o przedmiotach i zdjęciach za pomocą dostępnych programów komunikacyjnych</w:t>
            </w:r>
            <w:r w:rsidR="0032673D">
              <w:rPr>
                <w:color w:val="000000"/>
              </w:rPr>
              <w:t>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słucha ze zrozumieniem krótkiego opowiadania i odpowiada na pytania dotyczące usłyszanej treści poprzez wskazywanie obrazków</w:t>
            </w:r>
            <w:r w:rsidR="0032673D">
              <w:rPr>
                <w:color w:val="000000"/>
              </w:rPr>
              <w:t>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6) wykonuje własne eksperymenty językowe, nadaje znaczenie czynnościom, nazywa je, tworzy żarty językowe i sytuacyjne, uważnie słucha i nadaje znaczenie swym doświadczeniom;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słucha poleceń nauczyciela,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7) 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 w skupieniu słucha muzyki;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spokojnie ogląda bajkę i słucha piosenek dla dzieci,</w:t>
            </w:r>
          </w:p>
          <w:p w:rsidR="00703BF5" w:rsidRDefault="00703BF5">
            <w:pPr>
              <w:pStyle w:val="Default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lastRenderedPageBreak/>
              <w:t>uczestniczy z rówieśnikami w tańcu w kole do muzyki,</w:t>
            </w:r>
          </w:p>
          <w:p w:rsidR="00703BF5" w:rsidRDefault="00703BF5">
            <w:pPr>
              <w:pStyle w:val="Default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naśladuje ruchy do tekstów śpiewanych piosenek</w:t>
            </w:r>
            <w:r w:rsidR="0032673D">
              <w:rPr>
                <w:bCs/>
              </w:rPr>
              <w:t>,</w:t>
            </w:r>
          </w:p>
          <w:p w:rsidR="00703BF5" w:rsidRDefault="00703BF5">
            <w:pPr>
              <w:pStyle w:val="Default"/>
              <w:numPr>
                <w:ilvl w:val="0"/>
                <w:numId w:val="3"/>
              </w:numPr>
              <w:jc w:val="both"/>
            </w:pPr>
            <w:r>
              <w:rPr>
                <w:bCs/>
              </w:rPr>
              <w:t>bierze udział w imprezach okolicznościowych organizowanych w przedszkolu.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8) 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wykonuje prace plastyczne za pomocą różnych form (kolorowanie, wycinanie, przyklejanie, malowanie farbami).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pisze na komputerze,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pisze litery po śladzie</w:t>
            </w:r>
            <w:r w:rsidR="0032673D">
              <w:rPr>
                <w:color w:val="000000"/>
              </w:rPr>
              <w:t>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9) czyta obrazy, wyodrębnia i nazywa ich elementy, nazywa symbole i znaki znajdujące się w otoczeniu, wyjaśnia ich znaczenie;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potrafi dopasować napis do obrazka. 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10) wymienia nazwę swojego kraju i jego stolicy, rozpoznaje symbole narodowe (godło, flaga, hymn), nazywa wybrane symbole związane z regionami Polski ukryte w podaniach, przysłowiach, legendach, bajkach, np. o smoku wawelskim, orientuje się, że Polska jest jednym z krajów Unii Europejskiej;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D95F4E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potrafi dopasować identyczne obrazki przedstawiające flagę i godło,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spokojnie słucha hymnu.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11) wyraża ekspresję twórczą podczas czynności konstrukcyjnych i zabawy, zagospodarowuje przestrzeń, nadając </w:t>
            </w:r>
            <w:r>
              <w:rPr>
                <w:color w:val="000000"/>
              </w:rPr>
              <w:lastRenderedPageBreak/>
              <w:t>znaczenie umieszczonym w niej przedmiotom, określa ich położenie, liczbę, kształt, wielkość, ciężar, porównuje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przedmioty w swoim otoczeniu z uwagi na wybraną cechę;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32673D" w:rsidRDefault="00703BF5" w:rsidP="0032673D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32673D" w:rsidRPr="0032673D" w:rsidRDefault="00703BF5" w:rsidP="00D95F4E">
            <w:pPr>
              <w:numPr>
                <w:ilvl w:val="0"/>
                <w:numId w:val="15"/>
              </w:numPr>
              <w:autoSpaceDE w:val="0"/>
              <w:spacing w:line="240" w:lineRule="auto"/>
              <w:rPr>
                <w:color w:val="000000"/>
              </w:rPr>
            </w:pPr>
            <w:r w:rsidRPr="0032673D">
              <w:t xml:space="preserve">różnicuje pojęcia </w:t>
            </w:r>
            <w:r w:rsidR="0032673D">
              <w:t>przeciwstawne,</w:t>
            </w:r>
          </w:p>
          <w:p w:rsidR="00703BF5" w:rsidRDefault="00703BF5" w:rsidP="0032673D">
            <w:pPr>
              <w:numPr>
                <w:ilvl w:val="0"/>
                <w:numId w:val="15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podaje wymienioną liczbę przedmiotów</w:t>
            </w:r>
            <w:r w:rsidR="0032673D">
              <w:rPr>
                <w:color w:val="000000"/>
              </w:rPr>
              <w:t>.</w:t>
            </w:r>
          </w:p>
          <w:p w:rsidR="00703BF5" w:rsidRDefault="00703BF5">
            <w:pPr>
              <w:autoSpaceDE w:val="0"/>
              <w:spacing w:line="240" w:lineRule="auto"/>
              <w:ind w:left="720"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12) klasyfikuje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32673D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rozpoznaje podstawowe kolory,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segreguje przedmioty w oparciu o wybraną cechę/przynależność do kategorii</w:t>
            </w:r>
            <w:r w:rsidR="0032673D">
              <w:rPr>
                <w:color w:val="000000"/>
              </w:rPr>
              <w:t>,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13) eksperymentuje, szacuje, przewiduje, dokonuje pomiaru długości przedmiotów, wykorzystując np. dłoń, stopę, but;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32673D" w:rsidRDefault="00703BF5" w:rsidP="0032673D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 w:rsidP="0032673D">
            <w:pPr>
              <w:numPr>
                <w:ilvl w:val="0"/>
                <w:numId w:val="16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naśladuje ruchy nauczyciela: idzie „stopa za stopą”/ „tip – top”</w:t>
            </w:r>
            <w:r w:rsidR="0032673D">
              <w:rPr>
                <w:color w:val="000000"/>
              </w:rPr>
              <w:t>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14) określa kierunki i ustala położenie przedmiotów w stosunku do własnej osoby, a także w stosunku do innych przedmiotów, rozróżnia stronę lewą i prawą;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określa położenie przedmiotów względem siebie or</w:t>
            </w:r>
            <w:r w:rsidR="0032673D">
              <w:t>az przedmiotów ( na/pod/obok/w),</w:t>
            </w:r>
          </w:p>
          <w:p w:rsidR="00703BF5" w:rsidRDefault="00703BF5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naśladuje wskazywanie części ciała i twarzy.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15) 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</w:t>
            </w:r>
            <w:r>
              <w:rPr>
                <w:color w:val="000000"/>
              </w:rPr>
              <w:lastRenderedPageBreak/>
              <w:t>obiekty, odróżnia liczenie błędne od poprawnego;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pStyle w:val="Default"/>
              <w:numPr>
                <w:ilvl w:val="0"/>
                <w:numId w:val="3"/>
              </w:numPr>
            </w:pPr>
            <w:r>
              <w:t>liczy do 10 i potrafi wskazać wynik</w:t>
            </w:r>
            <w:r w:rsidR="0032673D">
              <w:t>,</w:t>
            </w:r>
          </w:p>
          <w:p w:rsidR="00703BF5" w:rsidRDefault="00703BF5">
            <w:pPr>
              <w:pStyle w:val="Default"/>
              <w:numPr>
                <w:ilvl w:val="0"/>
                <w:numId w:val="3"/>
              </w:numPr>
            </w:pPr>
            <w:r>
              <w:t>wskazuje, gdzie jest mniej, więcej</w:t>
            </w:r>
            <w:r w:rsidR="0032673D">
              <w:t>,</w:t>
            </w:r>
          </w:p>
          <w:p w:rsidR="00703BF5" w:rsidRDefault="00703BF5">
            <w:pPr>
              <w:pStyle w:val="Default"/>
              <w:numPr>
                <w:ilvl w:val="0"/>
                <w:numId w:val="3"/>
              </w:numPr>
            </w:pPr>
            <w:r>
              <w:t>podaje i zabiera określoną liczbę przedmiotów</w:t>
            </w:r>
            <w:r w:rsidR="0032673D">
              <w:t>.</w:t>
            </w:r>
          </w:p>
          <w:p w:rsidR="00703BF5" w:rsidRDefault="00703BF5">
            <w:pPr>
              <w:autoSpaceDE w:val="0"/>
              <w:spacing w:line="240" w:lineRule="auto"/>
              <w:ind w:left="720"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16) posługuje się w zabawie i w trakcie wykonywania innych czynności pojęciami dotyczącymi następstwa czasu np. wczoraj, dzisiaj, jutro, rano, wieczorem, w tym nazwami pór roku, nazwami dni tygodnia i miesięcy;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bierze udział w sprawdzaniu kalendarza podczas zajęć grupowych.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17) rozpoznaje modele monet i banknotów o niskich nominałach, porządkuje je, rozumie, do czego służą pieniądze w gospodarstwie domowym;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bawi się w sklep.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18) 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potrafi wskazać na obrazki lub zdjęciu jaką odzież należy ubrać do danej pogody,</w:t>
            </w:r>
          </w:p>
          <w:p w:rsidR="00703BF5" w:rsidRDefault="00703BF5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dopasowuje zdjęcia, obrazki i cienie (przedstawiające różne rośliny i zwierzęta).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19) podejmuje samodzielną aktywność poznawczą np. oglądanie książek, zagospodarowywanie przestrzeni własnymi pomysłami konstrukcyjnymi, korzystanie z nowoczesnej technologii itd.;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dostosowanie: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samodzielnie wybiera i ogląda książkę,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samodzielnie korzysta z tabletu, aplikacji przyjazny plan, programu mówik</w:t>
            </w:r>
            <w:r w:rsidR="0032673D">
              <w:rPr>
                <w:color w:val="000000"/>
              </w:rPr>
              <w:t>,</w:t>
            </w:r>
          </w:p>
          <w:p w:rsidR="00703BF5" w:rsidRDefault="00703BF5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planuje i wykonuje plan na samodzielną zabawę</w:t>
            </w:r>
            <w:r w:rsidR="0032673D">
              <w:rPr>
                <w:color w:val="000000"/>
              </w:rPr>
              <w:t>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20) wskazuje zawody wykonywane przez rodziców i osoby z najbliższego otoczenia, wyjaśnia, czym zajmuje się osoba wykonująca dany zawód;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dostosowanie:</w:t>
            </w:r>
          </w:p>
          <w:p w:rsidR="00703BF5" w:rsidRPr="009D5E7C" w:rsidRDefault="00703BF5" w:rsidP="009D5E7C">
            <w:pPr>
              <w:numPr>
                <w:ilvl w:val="0"/>
                <w:numId w:val="3"/>
              </w:numPr>
              <w:autoSpaceDE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bierze udział w spotkaniach z przedstawicielami zawodów (pielęgniarka, dentysta, policjant, strażak itp.).</w:t>
            </w: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left="720" w:firstLine="0"/>
              <w:rPr>
                <w:color w:val="000000"/>
              </w:rPr>
            </w:pPr>
          </w:p>
          <w:p w:rsidR="00703BF5" w:rsidRDefault="00703BF5">
            <w:pPr>
              <w:autoSpaceDE w:val="0"/>
              <w:spacing w:line="240" w:lineRule="auto"/>
              <w:ind w:firstLine="0"/>
              <w:rPr>
                <w:color w:val="000000"/>
              </w:rPr>
            </w:pPr>
          </w:p>
        </w:tc>
      </w:tr>
      <w:tr w:rsidR="00703BF5">
        <w:trPr>
          <w:trHeight w:val="36"/>
        </w:trPr>
        <w:tc>
          <w:tcPr>
            <w:tcW w:w="266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F5" w:rsidRDefault="00262ABE" w:rsidP="00262ABE">
            <w:pPr>
              <w:spacing w:line="240" w:lineRule="auto"/>
              <w:ind w:left="142" w:firstLine="0"/>
              <w:jc w:val="left"/>
              <w:rPr>
                <w:bCs/>
                <w:iCs/>
                <w:color w:val="000000"/>
              </w:rPr>
            </w:pPr>
            <w:r>
              <w:rPr>
                <w:rFonts w:eastAsia="SimSun"/>
                <w:b/>
                <w:color w:val="000000"/>
              </w:rPr>
              <w:lastRenderedPageBreak/>
              <w:t>2.</w:t>
            </w:r>
            <w:r w:rsidR="00703BF5">
              <w:rPr>
                <w:rFonts w:eastAsia="SimSun"/>
                <w:b/>
                <w:color w:val="000000"/>
              </w:rPr>
              <w:t xml:space="preserve">Zintegrowane działania nauczycieli i specjalistów </w:t>
            </w:r>
          </w:p>
        </w:tc>
        <w:tc>
          <w:tcPr>
            <w:tcW w:w="11351" w:type="dxa"/>
            <w:gridSpan w:val="6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BF5" w:rsidRDefault="00703BF5">
            <w:pPr>
              <w:numPr>
                <w:ilvl w:val="0"/>
                <w:numId w:val="13"/>
              </w:numPr>
              <w:autoSpaceDE w:val="0"/>
              <w:spacing w:line="276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Obecność osoby dorosłej-terapeuty na wszystkich zajęciach, który udziela dodatkowej pomocy i pomaga dziecku kontrolować jego zachowanie oraz dba o indywidualny system motywacyjny.</w:t>
            </w:r>
          </w:p>
          <w:p w:rsidR="00703BF5" w:rsidRDefault="00703BF5">
            <w:pPr>
              <w:numPr>
                <w:ilvl w:val="0"/>
                <w:numId w:val="13"/>
              </w:numPr>
              <w:autoSpaceDE w:val="0"/>
              <w:spacing w:line="276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Respektowanie zasad  Analizy Stosowanej Zachowania w doborze form i metod pracy z uczniem m.in.:</w:t>
            </w:r>
          </w:p>
          <w:p w:rsidR="00703BF5" w:rsidRDefault="00703BF5" w:rsidP="0032673D">
            <w:pPr>
              <w:numPr>
                <w:ilvl w:val="0"/>
                <w:numId w:val="4"/>
              </w:numPr>
              <w:tabs>
                <w:tab w:val="left" w:pos="1323"/>
              </w:tabs>
              <w:autoSpaceDE w:val="0"/>
              <w:spacing w:line="276" w:lineRule="auto"/>
              <w:ind w:left="1429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praca podczas zajęć indywidulanych oparta jest na planie aktywności,</w:t>
            </w:r>
          </w:p>
          <w:p w:rsidR="00703BF5" w:rsidRDefault="00703BF5">
            <w:pPr>
              <w:numPr>
                <w:ilvl w:val="0"/>
                <w:numId w:val="4"/>
              </w:numPr>
              <w:tabs>
                <w:tab w:val="left" w:pos="1323"/>
              </w:tabs>
              <w:autoSpaceDE w:val="0"/>
              <w:spacing w:line="276" w:lineRule="auto"/>
              <w:ind w:left="132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wobec dziecka stosowane są podpowiedzi werbalne, manualne w obrębie ramion i rąk, modelowanie, wizualne (stopniowe ich wycofywanie);</w:t>
            </w:r>
          </w:p>
          <w:p w:rsidR="00703BF5" w:rsidRDefault="00703BF5">
            <w:pPr>
              <w:numPr>
                <w:ilvl w:val="0"/>
                <w:numId w:val="4"/>
              </w:numPr>
              <w:tabs>
                <w:tab w:val="left" w:pos="1323"/>
              </w:tabs>
              <w:autoSpaceDE w:val="0"/>
              <w:spacing w:line="276" w:lineRule="auto"/>
              <w:ind w:left="1323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stosowanie technik  Analizy Stosowanej Zachowania  (m.in. techniki wyodrębnionych prób, planów aktywności, uczenie incydentalne i sytuacyjne, skrypty, wideomodelowanie);</w:t>
            </w:r>
          </w:p>
          <w:p w:rsidR="00703BF5" w:rsidRDefault="00703BF5">
            <w:pPr>
              <w:pStyle w:val="Standard"/>
              <w:numPr>
                <w:ilvl w:val="0"/>
                <w:numId w:val="4"/>
              </w:numPr>
              <w:tabs>
                <w:tab w:val="left" w:pos="1323"/>
              </w:tabs>
              <w:spacing w:line="276" w:lineRule="auto"/>
              <w:ind w:left="132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pracy z dzieckiem wykorzystujemy różnorodne materiały pomocnicze: skrypty, obrazki, nagrania audio, wideo,</w:t>
            </w:r>
          </w:p>
          <w:p w:rsidR="00703BF5" w:rsidRDefault="00703BF5">
            <w:pPr>
              <w:pStyle w:val="Standard"/>
              <w:numPr>
                <w:ilvl w:val="0"/>
                <w:numId w:val="4"/>
              </w:numPr>
              <w:tabs>
                <w:tab w:val="left" w:pos="1323"/>
              </w:tabs>
              <w:spacing w:line="276" w:lineRule="auto"/>
              <w:ind w:left="13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każde pożądane zachowanie dziecka jest wzmacniane (pochwała słowna konkretnego zachowania, gospodarka żetonowa, ulubione aktywności),</w:t>
            </w:r>
          </w:p>
          <w:p w:rsidR="00703BF5" w:rsidRDefault="00703BF5">
            <w:pPr>
              <w:pStyle w:val="Standard"/>
              <w:numPr>
                <w:ilvl w:val="0"/>
                <w:numId w:val="4"/>
              </w:numPr>
              <w:tabs>
                <w:tab w:val="left" w:pos="1323"/>
              </w:tabs>
              <w:spacing w:line="276" w:lineRule="auto"/>
              <w:ind w:left="132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wzmacnianie dziecka za włożony wysiłek, tworzyć przyjazną atmosferę,</w:t>
            </w:r>
          </w:p>
          <w:p w:rsidR="00703BF5" w:rsidRDefault="00703BF5">
            <w:pPr>
              <w:pStyle w:val="Standard"/>
              <w:numPr>
                <w:ilvl w:val="0"/>
                <w:numId w:val="4"/>
              </w:numPr>
              <w:tabs>
                <w:tab w:val="left" w:pos="1323"/>
              </w:tabs>
              <w:spacing w:line="276" w:lineRule="auto"/>
              <w:ind w:left="132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polecenia ustne i pisemne o prostej konstrukcji (należy upewnić się czy zostały dobrze zrozumiane, w razie potrzeby należy dodatkowo wyjaśnić), </w:t>
            </w:r>
          </w:p>
          <w:p w:rsidR="00703BF5" w:rsidRDefault="00703BF5">
            <w:pPr>
              <w:pStyle w:val="Standard"/>
              <w:numPr>
                <w:ilvl w:val="0"/>
                <w:numId w:val="4"/>
              </w:numPr>
              <w:tabs>
                <w:tab w:val="left" w:pos="1323"/>
              </w:tabs>
              <w:spacing w:line="276" w:lineRule="auto"/>
              <w:ind w:left="1323"/>
              <w:jc w:val="both"/>
              <w:rPr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unikamy stosowania metafor i komunikatów niejasnych,</w:t>
            </w:r>
          </w:p>
          <w:p w:rsidR="00703BF5" w:rsidRDefault="00703BF5">
            <w:pPr>
              <w:numPr>
                <w:ilvl w:val="0"/>
                <w:numId w:val="4"/>
              </w:numPr>
              <w:tabs>
                <w:tab w:val="left" w:pos="1323"/>
              </w:tabs>
              <w:autoSpaceDE w:val="0"/>
              <w:spacing w:line="276" w:lineRule="auto"/>
              <w:ind w:left="132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nauka samokontroli emocji odbywa się podczas przystępowania do trudnych dla dziecka zadań;</w:t>
            </w:r>
          </w:p>
          <w:p w:rsidR="00703BF5" w:rsidRPr="009D5E7C" w:rsidRDefault="00703BF5" w:rsidP="009D5E7C">
            <w:pPr>
              <w:numPr>
                <w:ilvl w:val="0"/>
                <w:numId w:val="4"/>
              </w:numPr>
              <w:tabs>
                <w:tab w:val="left" w:pos="1323"/>
              </w:tabs>
              <w:autoSpaceDE w:val="0"/>
              <w:spacing w:line="276" w:lineRule="auto"/>
              <w:ind w:left="1323"/>
              <w:rPr>
                <w:rFonts w:eastAsia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nauka utrzymywania kontaktu wzrokowego odbywa się na bieżąco podczas każdej interakcji (m.in. wtedy gdy nauczyciel odpowiada na pytania dziecka lub spełnia jego prośbę tylko wtedy, gdy dziecko popatrzy),</w:t>
            </w:r>
          </w:p>
          <w:p w:rsidR="00703BF5" w:rsidRDefault="00703BF5">
            <w:pPr>
              <w:numPr>
                <w:ilvl w:val="0"/>
                <w:numId w:val="4"/>
              </w:numPr>
              <w:tabs>
                <w:tab w:val="left" w:pos="1323"/>
              </w:tabs>
              <w:autoSpaceDE w:val="0"/>
              <w:spacing w:line="276" w:lineRule="auto"/>
              <w:ind w:left="132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polecenia kierowane do dziecka formułowane są w sposób konkretny oraz krótko i jasno określają cel działania,</w:t>
            </w:r>
          </w:p>
          <w:p w:rsidR="00703BF5" w:rsidRDefault="00703BF5">
            <w:pPr>
              <w:numPr>
                <w:ilvl w:val="0"/>
                <w:numId w:val="4"/>
              </w:numPr>
              <w:tabs>
                <w:tab w:val="left" w:pos="1323"/>
              </w:tabs>
              <w:autoSpaceDE w:val="0"/>
              <w:spacing w:line="276" w:lineRule="auto"/>
              <w:ind w:left="132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praca samodzielna dziecka poprzedzona jest dokładną instrukcją, analizą zadania lub tekstu, demonstracją, w razie potrzeby wykorzystaniem poglądowych pomocy i środków dydaktycznych oraz dodatkowymi objaśnieniami,</w:t>
            </w:r>
          </w:p>
          <w:p w:rsidR="00703BF5" w:rsidRDefault="00703BF5">
            <w:pPr>
              <w:numPr>
                <w:ilvl w:val="0"/>
                <w:numId w:val="4"/>
              </w:numPr>
              <w:tabs>
                <w:tab w:val="left" w:pos="1323"/>
              </w:tabs>
              <w:autoSpaceDE w:val="0"/>
              <w:spacing w:line="276" w:lineRule="auto"/>
              <w:ind w:left="132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w trakcie pracy dydaktycznej wykorzystywane są czynności praktyczne i manipulacyjne, (bazowanie na materiale poglądowym, pokazie, przykładzie, obrazach, eksponatach itp. ),</w:t>
            </w:r>
          </w:p>
          <w:p w:rsidR="00703BF5" w:rsidRDefault="00703BF5">
            <w:pPr>
              <w:numPr>
                <w:ilvl w:val="0"/>
                <w:numId w:val="4"/>
              </w:numPr>
              <w:tabs>
                <w:tab w:val="left" w:pos="1323"/>
              </w:tabs>
              <w:autoSpaceDE w:val="0"/>
              <w:spacing w:line="276" w:lineRule="auto"/>
              <w:ind w:left="132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dziecko w czasie wolnym ma zapewnione wsparcie wychowawcze (w czasie przerw, na boisku szkolnym),</w:t>
            </w:r>
          </w:p>
          <w:p w:rsidR="00703BF5" w:rsidRDefault="00703BF5">
            <w:pPr>
              <w:numPr>
                <w:ilvl w:val="0"/>
                <w:numId w:val="4"/>
              </w:numPr>
              <w:tabs>
                <w:tab w:val="left" w:pos="1323"/>
              </w:tabs>
              <w:autoSpaceDE w:val="0"/>
              <w:spacing w:line="276" w:lineRule="auto"/>
              <w:ind w:left="132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wszystkie formy i metody pracy nakierowane są na wsparcie indywidualnego potencjału rozwojowego dziecka oraz uczenie go umiejętności współdziałania i współpracy w zespole,</w:t>
            </w:r>
          </w:p>
          <w:p w:rsidR="00703BF5" w:rsidRDefault="00703BF5">
            <w:pPr>
              <w:numPr>
                <w:ilvl w:val="0"/>
                <w:numId w:val="4"/>
              </w:numPr>
              <w:tabs>
                <w:tab w:val="left" w:pos="1323"/>
              </w:tabs>
              <w:autoSpaceDE w:val="0"/>
              <w:spacing w:line="276" w:lineRule="auto"/>
              <w:ind w:left="132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ucząc nową umiejętność budujemy dziecku sekwencje reakcji (łańcuch  zachowań) i uczymy je kolejnych etapów,</w:t>
            </w:r>
          </w:p>
          <w:p w:rsidR="00703BF5" w:rsidRDefault="00703BF5">
            <w:pPr>
              <w:numPr>
                <w:ilvl w:val="0"/>
                <w:numId w:val="4"/>
              </w:numPr>
              <w:tabs>
                <w:tab w:val="left" w:pos="1323"/>
              </w:tabs>
              <w:autoSpaceDE w:val="0"/>
              <w:spacing w:line="276" w:lineRule="auto"/>
              <w:ind w:left="132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generalizacja nabytych umiejętności  (generalizacja bodźca, reakcji, w czasie jak i zachowań w śród  rówieśników),</w:t>
            </w:r>
          </w:p>
          <w:p w:rsidR="00703BF5" w:rsidRDefault="00703BF5">
            <w:pPr>
              <w:numPr>
                <w:ilvl w:val="0"/>
                <w:numId w:val="4"/>
              </w:numPr>
              <w:tabs>
                <w:tab w:val="left" w:pos="1323"/>
              </w:tabs>
              <w:autoSpaceDE w:val="0"/>
              <w:spacing w:line="276" w:lineRule="auto"/>
              <w:ind w:left="1323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nacisk na rozwijanie zachowań werbalnych, umiejętności spędzania czasu wolnego, umiejętności społecznych,</w:t>
            </w:r>
          </w:p>
          <w:p w:rsidR="00703BF5" w:rsidRDefault="00703BF5">
            <w:pPr>
              <w:pStyle w:val="Standard"/>
              <w:numPr>
                <w:ilvl w:val="0"/>
                <w:numId w:val="4"/>
              </w:numPr>
              <w:tabs>
                <w:tab w:val="left" w:pos="1323"/>
              </w:tabs>
              <w:spacing w:line="276" w:lineRule="auto"/>
              <w:ind w:left="132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dostosowujemy poziom trudności zadań przedszkolnych i domowych do indywidualnych możliwości dziecka;</w:t>
            </w:r>
          </w:p>
          <w:p w:rsidR="00703BF5" w:rsidRDefault="00703BF5">
            <w:pPr>
              <w:pStyle w:val="Standard"/>
              <w:numPr>
                <w:ilvl w:val="0"/>
                <w:numId w:val="4"/>
              </w:numPr>
              <w:tabs>
                <w:tab w:val="left" w:pos="1323"/>
              </w:tabs>
              <w:spacing w:line="276" w:lineRule="auto"/>
              <w:ind w:left="132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dzielimy materiał na mniejsze części, aby ułatwić zapamiętanie i odtworzenie (rozkładanie nauki umiejętności na kolejne kroki, przejście do kolejnego jest uzależnione od opanowania wcześniejszego),</w:t>
            </w:r>
          </w:p>
          <w:p w:rsidR="00703BF5" w:rsidRDefault="00703BF5">
            <w:pPr>
              <w:pStyle w:val="Standard"/>
              <w:numPr>
                <w:ilvl w:val="0"/>
                <w:numId w:val="4"/>
              </w:numPr>
              <w:tabs>
                <w:tab w:val="left" w:pos="1323"/>
              </w:tabs>
              <w:spacing w:line="276" w:lineRule="auto"/>
              <w:ind w:left="132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utrwalamy zdobyte wiadomości i umiejętności poprzez ich częste powtarzanie i przypominanie,</w:t>
            </w:r>
          </w:p>
          <w:p w:rsidR="00703BF5" w:rsidRDefault="00703BF5">
            <w:pPr>
              <w:pStyle w:val="Standard"/>
              <w:numPr>
                <w:ilvl w:val="0"/>
                <w:numId w:val="4"/>
              </w:numPr>
              <w:tabs>
                <w:tab w:val="left" w:pos="1323"/>
              </w:tabs>
              <w:spacing w:line="276" w:lineRule="auto"/>
              <w:ind w:left="132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zalecanie dodatkowej pracy samodzielnej w domu ora</w:t>
            </w:r>
            <w:r>
              <w:rPr>
                <w:color w:val="000000"/>
              </w:rPr>
              <w:t xml:space="preserve">z z rodzicami w celu utrwalania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wiadomości.</w:t>
            </w:r>
          </w:p>
          <w:p w:rsidR="00703BF5" w:rsidRPr="00D95F4E" w:rsidRDefault="00703BF5" w:rsidP="00D95F4E">
            <w:pPr>
              <w:pStyle w:val="Standard"/>
              <w:numPr>
                <w:ilvl w:val="0"/>
                <w:numId w:val="16"/>
              </w:numPr>
              <w:spacing w:line="276" w:lineRule="auto"/>
              <w:jc w:val="both"/>
              <w:rPr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Zalecenia logopedy</w:t>
            </w:r>
          </w:p>
          <w:p w:rsidR="00703BF5" w:rsidRDefault="00703BF5">
            <w:pPr>
              <w:pStyle w:val="Standard"/>
              <w:spacing w:line="276" w:lineRule="auto"/>
              <w:ind w:left="875"/>
              <w:jc w:val="both"/>
              <w:rPr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 lub …….;</w:t>
            </w:r>
          </w:p>
          <w:p w:rsidR="00703BF5" w:rsidRDefault="00703BF5">
            <w:pPr>
              <w:pStyle w:val="Standard"/>
              <w:spacing w:line="276" w:lineRule="auto"/>
              <w:ind w:left="875"/>
              <w:jc w:val="both"/>
              <w:rPr>
                <w:bCs/>
                <w:iCs/>
                <w:color w:val="000000"/>
              </w:rPr>
            </w:pPr>
          </w:p>
          <w:p w:rsidR="00703BF5" w:rsidRDefault="00703BF5" w:rsidP="0032673D">
            <w:pPr>
              <w:pStyle w:val="Standard"/>
              <w:numPr>
                <w:ilvl w:val="0"/>
                <w:numId w:val="16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Inne (np. dotyczące usprawniania małej motoryki lub dużej, umiejętności społecznych, kontaktu wzrokowego)</w:t>
            </w:r>
          </w:p>
          <w:p w:rsidR="00703BF5" w:rsidRDefault="00703BF5">
            <w:pPr>
              <w:numPr>
                <w:ilvl w:val="0"/>
                <w:numId w:val="4"/>
              </w:numPr>
              <w:tabs>
                <w:tab w:val="left" w:pos="1323"/>
              </w:tabs>
              <w:autoSpaceDE w:val="0"/>
              <w:spacing w:line="276" w:lineRule="auto"/>
              <w:ind w:left="1323"/>
            </w:pPr>
            <w:r>
              <w:rPr>
                <w:color w:val="000000"/>
              </w:rPr>
              <w:t>Brak lub ….</w:t>
            </w:r>
          </w:p>
        </w:tc>
      </w:tr>
      <w:tr w:rsidR="00703BF5">
        <w:trPr>
          <w:cantSplit/>
          <w:trHeight w:val="281"/>
        </w:trPr>
        <w:tc>
          <w:tcPr>
            <w:tcW w:w="2669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F5" w:rsidRDefault="00703BF5" w:rsidP="00262ABE">
            <w:pPr>
              <w:spacing w:line="240" w:lineRule="auto"/>
              <w:ind w:left="142" w:firstLine="0"/>
              <w:jc w:val="left"/>
              <w:rPr>
                <w:color w:val="000000"/>
              </w:rPr>
            </w:pPr>
            <w:r>
              <w:rPr>
                <w:rFonts w:eastAsia="SimSun"/>
                <w:b/>
                <w:color w:val="000000"/>
              </w:rPr>
              <w:lastRenderedPageBreak/>
              <w:t>3.  Formy i okres udzielania dziecku pomocy psychologiczno-pedagogic</w:t>
            </w:r>
            <w:r w:rsidR="00262ABE">
              <w:rPr>
                <w:rFonts w:eastAsia="SimSun"/>
                <w:b/>
                <w:color w:val="000000"/>
              </w:rPr>
              <w:t>z</w:t>
            </w:r>
            <w:r>
              <w:rPr>
                <w:rFonts w:eastAsia="SimSun"/>
                <w:b/>
                <w:color w:val="000000"/>
              </w:rPr>
              <w:t>nej oraz wymiar godzin, w których poszczególne formy będą realizowane</w:t>
            </w:r>
          </w:p>
          <w:p w:rsidR="00703BF5" w:rsidRDefault="00703BF5">
            <w:pPr>
              <w:spacing w:line="240" w:lineRule="auto"/>
              <w:ind w:left="142" w:firstLine="0"/>
              <w:rPr>
                <w:color w:val="000000"/>
              </w:rPr>
            </w:pPr>
          </w:p>
        </w:tc>
        <w:tc>
          <w:tcPr>
            <w:tcW w:w="3253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BF5" w:rsidRDefault="00703BF5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Forma  zajęć</w:t>
            </w:r>
          </w:p>
        </w:tc>
        <w:tc>
          <w:tcPr>
            <w:tcW w:w="4107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BF5" w:rsidRDefault="00703BF5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3991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BF5" w:rsidRDefault="00703BF5">
            <w:pPr>
              <w:ind w:firstLine="0"/>
            </w:pPr>
            <w:r>
              <w:rPr>
                <w:b/>
                <w:color w:val="000000"/>
                <w:sz w:val="22"/>
                <w:szCs w:val="22"/>
              </w:rPr>
              <w:t>Wymiar</w:t>
            </w:r>
          </w:p>
        </w:tc>
      </w:tr>
      <w:tr w:rsidR="00703BF5">
        <w:trPr>
          <w:cantSplit/>
          <w:trHeight w:val="281"/>
        </w:trPr>
        <w:tc>
          <w:tcPr>
            <w:tcW w:w="2669" w:type="dxa"/>
            <w:vMerge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F5" w:rsidRDefault="00703BF5">
            <w:pPr>
              <w:snapToGrid w:val="0"/>
              <w:spacing w:line="240" w:lineRule="auto"/>
              <w:ind w:left="142" w:firstLine="0"/>
              <w:rPr>
                <w:color w:val="000000"/>
              </w:rPr>
            </w:pPr>
          </w:p>
        </w:tc>
        <w:tc>
          <w:tcPr>
            <w:tcW w:w="3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BF5" w:rsidRDefault="00703BF5">
            <w:pPr>
              <w:snapToGrid w:val="0"/>
              <w:ind w:firstLine="0"/>
              <w:rPr>
                <w:color w:val="000000"/>
              </w:rPr>
            </w:pPr>
          </w:p>
        </w:tc>
        <w:tc>
          <w:tcPr>
            <w:tcW w:w="1981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BF5" w:rsidRDefault="00703BF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Rok przedszkolny</w:t>
            </w:r>
          </w:p>
          <w:p w:rsidR="00703BF5" w:rsidRDefault="00703BF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2017/2018</w:t>
            </w:r>
          </w:p>
        </w:tc>
        <w:tc>
          <w:tcPr>
            <w:tcW w:w="212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BF5" w:rsidRDefault="00703BF5">
            <w:pPr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Rok przedszkolny</w:t>
            </w:r>
          </w:p>
          <w:p w:rsidR="00703BF5" w:rsidRDefault="00703BF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…………………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BF5" w:rsidRDefault="00703BF5">
            <w:pPr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Rok przedszkolny</w:t>
            </w:r>
          </w:p>
          <w:p w:rsidR="00703BF5" w:rsidRDefault="00703BF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…………………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0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BF5" w:rsidRDefault="00703BF5">
            <w:pPr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Rok przedszkolny</w:t>
            </w:r>
          </w:p>
          <w:p w:rsidR="00703BF5" w:rsidRDefault="00703BF5">
            <w:pPr>
              <w:ind w:firstLine="0"/>
            </w:pPr>
            <w:r>
              <w:rPr>
                <w:rFonts w:eastAsia="Times New Roman"/>
                <w:color w:val="000000"/>
                <w:sz w:val="22"/>
                <w:szCs w:val="22"/>
              </w:rPr>
              <w:t>…………………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703BF5">
        <w:trPr>
          <w:cantSplit/>
          <w:trHeight w:val="340"/>
        </w:trPr>
        <w:tc>
          <w:tcPr>
            <w:tcW w:w="2669" w:type="dxa"/>
            <w:vMerge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BF5" w:rsidRDefault="00703BF5">
            <w:pPr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03BF5" w:rsidRDefault="00D95F4E" w:rsidP="00D95F4E">
            <w:pPr>
              <w:spacing w:line="240" w:lineRule="auto"/>
              <w:ind w:left="47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 xml:space="preserve">Zajęcia </w:t>
            </w:r>
            <w:r w:rsidR="00703BF5">
              <w:rPr>
                <w:i/>
                <w:color w:val="000000"/>
              </w:rPr>
              <w:t>rozwijające uzdolnienia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03BF5" w:rsidRDefault="00703BF5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03BF5" w:rsidRDefault="00703BF5">
            <w:pPr>
              <w:snapToGrid w:val="0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03BF5" w:rsidRDefault="00703BF5">
            <w:pPr>
              <w:snapToGrid w:val="0"/>
              <w:rPr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03BF5" w:rsidRDefault="00703BF5">
            <w:pPr>
              <w:snapToGrid w:val="0"/>
              <w:rPr>
                <w:color w:val="000000"/>
              </w:rPr>
            </w:pPr>
          </w:p>
        </w:tc>
      </w:tr>
      <w:tr w:rsidR="00703BF5">
        <w:trPr>
          <w:cantSplit/>
          <w:trHeight w:val="340"/>
        </w:trPr>
        <w:tc>
          <w:tcPr>
            <w:tcW w:w="2669" w:type="dxa"/>
            <w:vMerge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BF5" w:rsidRDefault="00703BF5">
            <w:pPr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3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F5" w:rsidRDefault="00703BF5" w:rsidP="00D95F4E">
            <w:pPr>
              <w:spacing w:line="240" w:lineRule="auto"/>
              <w:ind w:left="47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Zajęcia korekcyjno-kompensacyjne (zajęcia specjalistyczne)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F5" w:rsidRDefault="00703BF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F5" w:rsidRDefault="00703BF5">
            <w:pPr>
              <w:snapToGrid w:val="0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F5" w:rsidRDefault="00703BF5">
            <w:pPr>
              <w:snapToGrid w:val="0"/>
              <w:rPr>
                <w:color w:val="000000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BF5" w:rsidRDefault="00703BF5">
            <w:pPr>
              <w:snapToGrid w:val="0"/>
              <w:rPr>
                <w:color w:val="000000"/>
              </w:rPr>
            </w:pPr>
          </w:p>
        </w:tc>
      </w:tr>
      <w:tr w:rsidR="00703BF5">
        <w:trPr>
          <w:cantSplit/>
          <w:trHeight w:val="340"/>
        </w:trPr>
        <w:tc>
          <w:tcPr>
            <w:tcW w:w="2669" w:type="dxa"/>
            <w:vMerge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BF5" w:rsidRDefault="00703BF5">
            <w:pPr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3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03BF5" w:rsidRDefault="00703BF5" w:rsidP="00D95F4E">
            <w:pPr>
              <w:spacing w:line="240" w:lineRule="auto"/>
              <w:ind w:left="47" w:right="-108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Zajęcia logopedyczne  (zajęcia specjalistyczne)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03BF5" w:rsidRDefault="00703BF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03BF5" w:rsidRDefault="00703BF5">
            <w:pPr>
              <w:snapToGrid w:val="0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03BF5" w:rsidRDefault="00703BF5">
            <w:pPr>
              <w:snapToGrid w:val="0"/>
              <w:rPr>
                <w:color w:val="000000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03BF5" w:rsidRDefault="00703BF5">
            <w:pPr>
              <w:snapToGrid w:val="0"/>
              <w:rPr>
                <w:color w:val="000000"/>
              </w:rPr>
            </w:pPr>
          </w:p>
        </w:tc>
      </w:tr>
      <w:tr w:rsidR="00703BF5">
        <w:trPr>
          <w:cantSplit/>
          <w:trHeight w:val="340"/>
        </w:trPr>
        <w:tc>
          <w:tcPr>
            <w:tcW w:w="2669" w:type="dxa"/>
            <w:vMerge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BF5" w:rsidRDefault="00703BF5">
            <w:pPr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3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03BF5" w:rsidRDefault="00703BF5" w:rsidP="00D95F4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Zajęcia socjoterapeutyczne (zajęcia specjalistyczne)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03BF5" w:rsidRDefault="00703BF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03BF5" w:rsidRDefault="00703BF5">
            <w:pPr>
              <w:snapToGrid w:val="0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03BF5" w:rsidRDefault="00703BF5">
            <w:pPr>
              <w:snapToGrid w:val="0"/>
              <w:rPr>
                <w:color w:val="000000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03BF5" w:rsidRDefault="00703BF5">
            <w:pPr>
              <w:snapToGrid w:val="0"/>
              <w:rPr>
                <w:color w:val="000000"/>
              </w:rPr>
            </w:pPr>
          </w:p>
        </w:tc>
      </w:tr>
      <w:tr w:rsidR="00703BF5">
        <w:trPr>
          <w:cantSplit/>
          <w:trHeight w:val="340"/>
        </w:trPr>
        <w:tc>
          <w:tcPr>
            <w:tcW w:w="2669" w:type="dxa"/>
            <w:vMerge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BF5" w:rsidRDefault="00703BF5">
            <w:pPr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3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03BF5" w:rsidRDefault="00703BF5">
            <w:pPr>
              <w:spacing w:line="240" w:lineRule="auto"/>
              <w:ind w:left="-107" w:firstLine="0"/>
              <w:rPr>
                <w:rFonts w:eastAsia="Times New Roman"/>
                <w:i/>
                <w:color w:val="000000"/>
              </w:rPr>
            </w:pPr>
            <w:r>
              <w:rPr>
                <w:i/>
                <w:color w:val="000000"/>
              </w:rPr>
              <w:t>Inne zajęcia specjalistyczne o charakterze terapeutycznym</w:t>
            </w:r>
          </w:p>
          <w:p w:rsidR="00703BF5" w:rsidRDefault="00703BF5">
            <w:pPr>
              <w:spacing w:line="240" w:lineRule="auto"/>
              <w:ind w:left="-108" w:firstLine="0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………………………………</w:t>
            </w:r>
            <w:r>
              <w:rPr>
                <w:i/>
                <w:color w:val="000000"/>
              </w:rPr>
              <w:t>.</w:t>
            </w:r>
          </w:p>
          <w:p w:rsidR="00703BF5" w:rsidRDefault="00703BF5">
            <w:pPr>
              <w:spacing w:line="240" w:lineRule="auto"/>
              <w:ind w:left="-108" w:firstLine="0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</w:rPr>
              <w:t>…………………………</w:t>
            </w:r>
            <w:r>
              <w:rPr>
                <w:i/>
                <w:color w:val="000000"/>
              </w:rPr>
              <w:t>.……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03BF5" w:rsidRDefault="00703BF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3BF5" w:rsidRDefault="00703BF5">
            <w:pPr>
              <w:snapToGrid w:val="0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3BF5" w:rsidRDefault="00703BF5">
            <w:pPr>
              <w:snapToGrid w:val="0"/>
              <w:rPr>
                <w:color w:val="000000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BF5" w:rsidRDefault="00703BF5">
            <w:pPr>
              <w:snapToGrid w:val="0"/>
              <w:rPr>
                <w:color w:val="000000"/>
              </w:rPr>
            </w:pPr>
          </w:p>
        </w:tc>
      </w:tr>
      <w:tr w:rsidR="00703BF5">
        <w:trPr>
          <w:cantSplit/>
          <w:trHeight w:val="134"/>
        </w:trPr>
        <w:tc>
          <w:tcPr>
            <w:tcW w:w="2669" w:type="dxa"/>
            <w:vMerge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BF5" w:rsidRDefault="00703BF5">
            <w:pPr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3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F5" w:rsidRDefault="00703BF5">
            <w:pPr>
              <w:autoSpaceDE w:val="0"/>
              <w:spacing w:line="240" w:lineRule="auto"/>
              <w:ind w:left="-107" w:hanging="108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</w:rPr>
              <w:t xml:space="preserve">    </w:t>
            </w:r>
            <w:r>
              <w:rPr>
                <w:i/>
                <w:color w:val="000000"/>
              </w:rPr>
              <w:t>Porady i konsultacje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BF5" w:rsidRDefault="00703BF5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BF5" w:rsidRDefault="00703BF5">
            <w:pPr>
              <w:snapToGrid w:val="0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BF5" w:rsidRDefault="00703BF5">
            <w:pPr>
              <w:snapToGrid w:val="0"/>
              <w:rPr>
                <w:color w:val="000000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BF5" w:rsidRDefault="00703BF5">
            <w:pPr>
              <w:snapToGrid w:val="0"/>
              <w:rPr>
                <w:color w:val="000000"/>
              </w:rPr>
            </w:pPr>
          </w:p>
        </w:tc>
      </w:tr>
      <w:tr w:rsidR="00703BF5">
        <w:trPr>
          <w:trHeight w:val="669"/>
        </w:trPr>
        <w:tc>
          <w:tcPr>
            <w:tcW w:w="266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03BF5" w:rsidRDefault="00703BF5" w:rsidP="00262ABE">
            <w:pPr>
              <w:spacing w:line="240" w:lineRule="auto"/>
              <w:ind w:left="142" w:firstLine="0"/>
              <w:jc w:val="left"/>
              <w:rPr>
                <w:bCs/>
                <w:iCs/>
                <w:color w:val="000000"/>
              </w:rPr>
            </w:pPr>
            <w:r>
              <w:rPr>
                <w:rFonts w:eastAsia="SimSun"/>
                <w:b/>
                <w:color w:val="000000"/>
                <w:u w:val="single"/>
              </w:rPr>
              <w:t>4</w:t>
            </w:r>
            <w:r w:rsidR="00262ABE">
              <w:rPr>
                <w:rFonts w:eastAsia="SimSun"/>
                <w:b/>
                <w:color w:val="000000"/>
              </w:rPr>
              <w:t xml:space="preserve">. </w:t>
            </w:r>
            <w:r>
              <w:rPr>
                <w:rFonts w:eastAsia="SimSun"/>
                <w:b/>
                <w:color w:val="000000"/>
              </w:rPr>
              <w:t xml:space="preserve">Działania wspierające rodziców dziecka  oraz w </w:t>
            </w:r>
            <w:r>
              <w:rPr>
                <w:rFonts w:eastAsia="SimSun"/>
                <w:b/>
                <w:color w:val="000000"/>
              </w:rPr>
              <w:lastRenderedPageBreak/>
              <w:t>zależności od potrzeb, zakres współdziałania z poradniami psychologiczno-pedagogicznymi, w tym poradniami specjalistycznymi, placówkami</w:t>
            </w:r>
            <w:r>
              <w:rPr>
                <w:rFonts w:eastAsia="SimSun"/>
                <w:b/>
                <w:color w:val="000000"/>
                <w:u w:val="single"/>
              </w:rPr>
              <w:t xml:space="preserve"> </w:t>
            </w:r>
            <w:r>
              <w:rPr>
                <w:rFonts w:eastAsia="SimSun"/>
                <w:b/>
                <w:color w:val="000000"/>
              </w:rPr>
              <w:t>doskonalenia nauczycieli, organizacjami pozarządowymi oraz innymi instytucjami działającymi na rzecz rodziny, dzieci i młodzieży, i innych form wychowania przedszkolnego</w:t>
            </w:r>
            <w:r>
              <w:rPr>
                <w:rFonts w:eastAsia="SimSun"/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11351" w:type="dxa"/>
            <w:gridSpan w:val="6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703BF5" w:rsidRDefault="00703BF5" w:rsidP="0032673D">
            <w:pPr>
              <w:numPr>
                <w:ilvl w:val="0"/>
                <w:numId w:val="16"/>
              </w:numPr>
              <w:spacing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Poradnie specjalistyczne</w:t>
            </w:r>
          </w:p>
          <w:p w:rsidR="00703BF5" w:rsidRDefault="00703BF5">
            <w:pPr>
              <w:numPr>
                <w:ilvl w:val="0"/>
                <w:numId w:val="2"/>
              </w:numPr>
              <w:spacing w:line="240" w:lineRule="auto"/>
              <w:rPr>
                <w:bCs/>
                <w:iCs/>
                <w:color w:val="000000"/>
              </w:rPr>
            </w:pPr>
          </w:p>
          <w:p w:rsidR="00703BF5" w:rsidRDefault="00703BF5" w:rsidP="0032673D">
            <w:pPr>
              <w:numPr>
                <w:ilvl w:val="0"/>
                <w:numId w:val="16"/>
              </w:numPr>
              <w:spacing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Placówki doskonalenia nauczycieli</w:t>
            </w:r>
          </w:p>
          <w:p w:rsidR="00703BF5" w:rsidRDefault="00703BF5">
            <w:pPr>
              <w:numPr>
                <w:ilvl w:val="0"/>
                <w:numId w:val="8"/>
              </w:numPr>
              <w:spacing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szkolenia, kursy, konferencje</w:t>
            </w:r>
          </w:p>
          <w:p w:rsidR="00703BF5" w:rsidRDefault="00703BF5">
            <w:pPr>
              <w:numPr>
                <w:ilvl w:val="0"/>
                <w:numId w:val="7"/>
              </w:numPr>
              <w:spacing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Organizacje pozarządowe;</w:t>
            </w:r>
          </w:p>
          <w:p w:rsidR="00703BF5" w:rsidRDefault="00703BF5">
            <w:pPr>
              <w:numPr>
                <w:ilvl w:val="0"/>
                <w:numId w:val="8"/>
              </w:numPr>
              <w:spacing w:line="240" w:lineRule="auto"/>
              <w:rPr>
                <w:bCs/>
                <w:iCs/>
                <w:color w:val="000000"/>
              </w:rPr>
            </w:pPr>
          </w:p>
          <w:p w:rsidR="00703BF5" w:rsidRDefault="00703BF5" w:rsidP="0032673D">
            <w:pPr>
              <w:numPr>
                <w:ilvl w:val="0"/>
                <w:numId w:val="18"/>
              </w:numPr>
              <w:spacing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Instytucje działające na rzecz rodziny, dzieci i młodzieży);</w:t>
            </w:r>
          </w:p>
          <w:p w:rsidR="0032673D" w:rsidRDefault="0032673D" w:rsidP="0032673D">
            <w:pPr>
              <w:numPr>
                <w:ilvl w:val="0"/>
                <w:numId w:val="8"/>
              </w:numPr>
              <w:spacing w:line="240" w:lineRule="auto"/>
              <w:rPr>
                <w:bCs/>
                <w:iCs/>
                <w:color w:val="000000"/>
              </w:rPr>
            </w:pPr>
          </w:p>
          <w:p w:rsidR="00703BF5" w:rsidRPr="0032673D" w:rsidRDefault="00703BF5" w:rsidP="0032673D">
            <w:pPr>
              <w:numPr>
                <w:ilvl w:val="0"/>
                <w:numId w:val="18"/>
              </w:numPr>
              <w:spacing w:line="240" w:lineRule="auto"/>
              <w:rPr>
                <w:bCs/>
                <w:iCs/>
                <w:color w:val="000000"/>
              </w:rPr>
            </w:pPr>
            <w:r w:rsidRPr="0032673D">
              <w:rPr>
                <w:color w:val="000000"/>
              </w:rPr>
              <w:t>Inne</w:t>
            </w:r>
          </w:p>
          <w:p w:rsidR="00703BF5" w:rsidRDefault="00703BF5">
            <w:pPr>
              <w:spacing w:line="240" w:lineRule="auto"/>
              <w:ind w:firstLine="0"/>
              <w:rPr>
                <w:color w:val="000000"/>
              </w:rPr>
            </w:pPr>
          </w:p>
        </w:tc>
      </w:tr>
      <w:tr w:rsidR="00703BF5">
        <w:trPr>
          <w:trHeight w:val="360"/>
        </w:trPr>
        <w:tc>
          <w:tcPr>
            <w:tcW w:w="266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03BF5" w:rsidRDefault="00703BF5" w:rsidP="00262ABE">
            <w:pPr>
              <w:spacing w:line="240" w:lineRule="auto"/>
              <w:ind w:left="142" w:firstLine="0"/>
              <w:jc w:val="left"/>
              <w:rPr>
                <w:rFonts w:eastAsia="SimSun"/>
                <w:b/>
                <w:i/>
                <w:color w:val="000000"/>
              </w:rPr>
            </w:pPr>
            <w:r>
              <w:rPr>
                <w:rFonts w:eastAsia="SimSun"/>
                <w:b/>
                <w:color w:val="000000"/>
              </w:rPr>
              <w:lastRenderedPageBreak/>
              <w:t>5.  Zajęcia rewalidacyjne i resocjalizacyjne oraz inne zajęcia odpowiednie ze względu na indywidualne potrzeby rozwojowe i edukacyjne oraz możliwości psychofizyczne dziecka</w:t>
            </w:r>
          </w:p>
        </w:tc>
        <w:tc>
          <w:tcPr>
            <w:tcW w:w="11351" w:type="dxa"/>
            <w:gridSpan w:val="6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703BF5" w:rsidRDefault="00703BF5">
            <w:pPr>
              <w:snapToGrid w:val="0"/>
              <w:ind w:firstLine="0"/>
              <w:rPr>
                <w:rFonts w:eastAsia="SimSun"/>
                <w:b/>
                <w:i/>
                <w:color w:val="000000"/>
              </w:rPr>
            </w:pPr>
          </w:p>
          <w:p w:rsidR="00703BF5" w:rsidRDefault="00703BF5">
            <w:pPr>
              <w:pStyle w:val="NormalnyWeb"/>
              <w:spacing w:before="0" w:after="0" w:line="360" w:lineRule="auto"/>
              <w:ind w:firstLine="709"/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Zalecania z poradni dotyczące pracy z dzieckiem:</w:t>
            </w:r>
          </w:p>
          <w:p w:rsidR="00703BF5" w:rsidRDefault="00703BF5">
            <w:pPr>
              <w:pStyle w:val="NormalnyWeb"/>
              <w:numPr>
                <w:ilvl w:val="0"/>
                <w:numId w:val="1"/>
              </w:num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Rozwijanie różnych form komunikacji z otoczeniem</w:t>
            </w:r>
          </w:p>
          <w:p w:rsidR="00703BF5" w:rsidRDefault="00703BF5">
            <w:pPr>
              <w:pStyle w:val="NormalnyWeb"/>
              <w:numPr>
                <w:ilvl w:val="0"/>
                <w:numId w:val="1"/>
              </w:num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Wdrażanie do kontaktu zadaniowego,</w:t>
            </w:r>
          </w:p>
          <w:p w:rsidR="00703BF5" w:rsidRDefault="00703BF5">
            <w:pPr>
              <w:pStyle w:val="NormalnyWeb"/>
              <w:numPr>
                <w:ilvl w:val="0"/>
                <w:numId w:val="1"/>
              </w:num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Rozwijanie umiejętności naśladowania czynności i zachowań,</w:t>
            </w:r>
          </w:p>
          <w:p w:rsidR="00703BF5" w:rsidRDefault="00703BF5">
            <w:pPr>
              <w:pStyle w:val="NormalnyWeb"/>
              <w:numPr>
                <w:ilvl w:val="0"/>
                <w:numId w:val="1"/>
              </w:num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Usprawnianie i integrowanie funkcji percepcyjno- motorycznych,</w:t>
            </w:r>
          </w:p>
          <w:p w:rsidR="00703BF5" w:rsidRDefault="00703BF5">
            <w:pPr>
              <w:pStyle w:val="NormalnyWeb"/>
              <w:numPr>
                <w:ilvl w:val="0"/>
                <w:numId w:val="1"/>
              </w:num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Rozwijanie orientacji w schemacie ciała,</w:t>
            </w:r>
          </w:p>
          <w:p w:rsidR="00703BF5" w:rsidRDefault="00703BF5">
            <w:pPr>
              <w:pStyle w:val="NormalnyWeb"/>
              <w:numPr>
                <w:ilvl w:val="0"/>
                <w:numId w:val="1"/>
              </w:num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Poszerzanie repertuaru zabaw tematycznych i symbolicznych,</w:t>
            </w:r>
          </w:p>
          <w:p w:rsidR="00703BF5" w:rsidRDefault="00703BF5">
            <w:pPr>
              <w:pStyle w:val="NormalnyWeb"/>
              <w:numPr>
                <w:ilvl w:val="0"/>
                <w:numId w:val="1"/>
              </w:num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Rozwijanie kompetencji społecznych, w tym kontaktu wzrokowego,</w:t>
            </w:r>
          </w:p>
          <w:p w:rsidR="00703BF5" w:rsidRDefault="00703BF5">
            <w:pPr>
              <w:pStyle w:val="NormalnyWeb"/>
              <w:numPr>
                <w:ilvl w:val="0"/>
                <w:numId w:val="1"/>
              </w:num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Poszerzanie zasobu słownictwa,</w:t>
            </w:r>
          </w:p>
          <w:p w:rsidR="00703BF5" w:rsidRDefault="00703BF5">
            <w:pPr>
              <w:pStyle w:val="NormalnyWeb"/>
              <w:numPr>
                <w:ilvl w:val="0"/>
                <w:numId w:val="1"/>
              </w:num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Stawianie granic zachowania i ich konsekwentne egzekwowanie,</w:t>
            </w:r>
          </w:p>
          <w:p w:rsidR="00703BF5" w:rsidRDefault="00703BF5">
            <w:pPr>
              <w:pStyle w:val="NormalnyWeb"/>
              <w:numPr>
                <w:ilvl w:val="0"/>
                <w:numId w:val="1"/>
              </w:num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Rozwijanie umiejętności samoobsługowych,</w:t>
            </w:r>
          </w:p>
          <w:p w:rsidR="00703BF5" w:rsidRDefault="00703BF5">
            <w:pPr>
              <w:pStyle w:val="NormalnyWeb"/>
              <w:numPr>
                <w:ilvl w:val="0"/>
                <w:numId w:val="1"/>
              </w:numPr>
              <w:spacing w:before="0" w:after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Rozwijanie umiejętności współdziałania, dzielenia pola uwagi z drugą osobą.</w:t>
            </w:r>
          </w:p>
          <w:p w:rsidR="00703BF5" w:rsidRDefault="00703BF5">
            <w:pPr>
              <w:spacing w:line="240" w:lineRule="auto"/>
              <w:ind w:left="733" w:firstLine="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703BF5" w:rsidRDefault="00703BF5" w:rsidP="009D5E7C">
            <w:pPr>
              <w:spacing w:line="240" w:lineRule="auto"/>
              <w:ind w:left="733" w:firstLine="0"/>
              <w:rPr>
                <w:color w:val="000000"/>
              </w:rPr>
            </w:pPr>
          </w:p>
        </w:tc>
      </w:tr>
      <w:tr w:rsidR="00703BF5">
        <w:trPr>
          <w:trHeight w:val="524"/>
        </w:trPr>
        <w:tc>
          <w:tcPr>
            <w:tcW w:w="266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03BF5" w:rsidRDefault="00703BF5" w:rsidP="00262ABE">
            <w:pPr>
              <w:spacing w:line="240" w:lineRule="auto"/>
              <w:ind w:left="142" w:firstLine="0"/>
              <w:jc w:val="left"/>
              <w:rPr>
                <w:bCs/>
                <w:iCs/>
                <w:color w:val="000000"/>
              </w:rPr>
            </w:pPr>
            <w:r>
              <w:rPr>
                <w:rFonts w:eastAsia="SimSun"/>
                <w:b/>
                <w:color w:val="000000"/>
              </w:rPr>
              <w:lastRenderedPageBreak/>
              <w:t>6.  Zakres współpracy nauczycieli i specjalistów z rodzicami  dziecka</w:t>
            </w:r>
          </w:p>
        </w:tc>
        <w:tc>
          <w:tcPr>
            <w:tcW w:w="11351" w:type="dxa"/>
            <w:gridSpan w:val="6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703BF5" w:rsidRDefault="00703BF5">
            <w:pPr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Działania wspierające rodziców</w:t>
            </w:r>
          </w:p>
          <w:p w:rsidR="00703BF5" w:rsidRDefault="00703BF5">
            <w:pPr>
              <w:numPr>
                <w:ilvl w:val="0"/>
                <w:numId w:val="11"/>
              </w:numPr>
              <w:tabs>
                <w:tab w:val="left" w:pos="1442"/>
              </w:tabs>
              <w:spacing w:line="240" w:lineRule="auto"/>
              <w:ind w:left="1442"/>
              <w:rPr>
                <w:color w:val="000000"/>
              </w:rPr>
            </w:pPr>
            <w:r>
              <w:rPr>
                <w:color w:val="000000"/>
              </w:rPr>
              <w:t>rozmowa wspierająca;</w:t>
            </w:r>
          </w:p>
          <w:p w:rsidR="00703BF5" w:rsidRDefault="00703BF5">
            <w:pPr>
              <w:numPr>
                <w:ilvl w:val="0"/>
                <w:numId w:val="11"/>
              </w:numPr>
              <w:tabs>
                <w:tab w:val="left" w:pos="1442"/>
              </w:tabs>
              <w:spacing w:line="240" w:lineRule="auto"/>
              <w:ind w:left="1442"/>
              <w:rPr>
                <w:color w:val="000000"/>
              </w:rPr>
            </w:pPr>
            <w:r>
              <w:rPr>
                <w:color w:val="000000"/>
              </w:rPr>
              <w:t>wspieranie rodziców w podejmowanych działaniach na rzecz dziecka (zrozumienie potrzeb i trudności dziecka);</w:t>
            </w:r>
          </w:p>
          <w:p w:rsidR="00703BF5" w:rsidRDefault="00703BF5">
            <w:pPr>
              <w:numPr>
                <w:ilvl w:val="0"/>
                <w:numId w:val="11"/>
              </w:numPr>
              <w:tabs>
                <w:tab w:val="left" w:pos="1442"/>
              </w:tabs>
              <w:spacing w:line="240" w:lineRule="auto"/>
              <w:ind w:left="1442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stała współpraca rodziców z przedszkolem polegająca na informowaniu o wymaganiach edukacyjnych i postępach dydaktycznych i rozwojowych dziecka;</w:t>
            </w:r>
          </w:p>
          <w:p w:rsidR="00703BF5" w:rsidRDefault="00703BF5">
            <w:pPr>
              <w:numPr>
                <w:ilvl w:val="0"/>
                <w:numId w:val="11"/>
              </w:numPr>
              <w:tabs>
                <w:tab w:val="left" w:pos="1442"/>
              </w:tabs>
              <w:spacing w:line="240" w:lineRule="auto"/>
              <w:ind w:left="1442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włączanie rodziców w życie przedszkola;</w:t>
            </w:r>
          </w:p>
          <w:p w:rsidR="00703BF5" w:rsidRDefault="00703BF5" w:rsidP="0032673D">
            <w:pPr>
              <w:numPr>
                <w:ilvl w:val="0"/>
                <w:numId w:val="20"/>
              </w:numPr>
              <w:spacing w:line="240" w:lineRule="auto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Zakres współpracy z rodzicami</w:t>
            </w:r>
          </w:p>
          <w:p w:rsidR="00703BF5" w:rsidRPr="009D5E7C" w:rsidRDefault="00703BF5" w:rsidP="009D5E7C">
            <w:pPr>
              <w:numPr>
                <w:ilvl w:val="0"/>
                <w:numId w:val="11"/>
              </w:numPr>
              <w:tabs>
                <w:tab w:val="left" w:pos="1442"/>
              </w:tabs>
              <w:spacing w:line="240" w:lineRule="auto"/>
              <w:ind w:left="1442"/>
              <w:rPr>
                <w:color w:val="000000"/>
              </w:rPr>
            </w:pPr>
            <w:r>
              <w:rPr>
                <w:color w:val="000000"/>
              </w:rPr>
              <w:t xml:space="preserve">wyjaśnienie sposobu pracy z dzieckiem w domu mających na celu rozwijanie sfer deficytowych oraz redukcję zachowań niepożądanych; </w:t>
            </w:r>
          </w:p>
          <w:p w:rsidR="00703BF5" w:rsidRDefault="00703BF5">
            <w:pPr>
              <w:numPr>
                <w:ilvl w:val="0"/>
                <w:numId w:val="11"/>
              </w:numPr>
              <w:tabs>
                <w:tab w:val="left" w:pos="1442"/>
              </w:tabs>
              <w:spacing w:line="240" w:lineRule="auto"/>
              <w:ind w:left="1442"/>
              <w:rPr>
                <w:color w:val="000000"/>
              </w:rPr>
            </w:pPr>
            <w:r>
              <w:rPr>
                <w:color w:val="000000"/>
              </w:rPr>
              <w:t>dostarczanie prac domowych;</w:t>
            </w:r>
          </w:p>
          <w:p w:rsidR="00703BF5" w:rsidRDefault="00703BF5">
            <w:pPr>
              <w:numPr>
                <w:ilvl w:val="0"/>
                <w:numId w:val="11"/>
              </w:numPr>
              <w:tabs>
                <w:tab w:val="left" w:pos="1442"/>
              </w:tabs>
              <w:spacing w:line="240" w:lineRule="auto"/>
              <w:ind w:left="1442"/>
            </w:pPr>
            <w:r>
              <w:rPr>
                <w:rFonts w:eastAsia="Times New Roman" w:cs="Calibri"/>
                <w:color w:val="000000"/>
              </w:rPr>
              <w:t>bieżące przekazywanie informacji (kontakt telefoniczny, mailowy).</w:t>
            </w:r>
          </w:p>
        </w:tc>
      </w:tr>
      <w:tr w:rsidR="00703BF5">
        <w:trPr>
          <w:trHeight w:val="581"/>
        </w:trPr>
        <w:tc>
          <w:tcPr>
            <w:tcW w:w="14020" w:type="dxa"/>
            <w:gridSpan w:val="7"/>
            <w:tcBorders>
              <w:top w:val="single" w:sz="2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BF5" w:rsidRDefault="00703BF5">
            <w:pPr>
              <w:pBdr>
                <w:bottom w:val="single" w:sz="4" w:space="1" w:color="000000"/>
              </w:pBdr>
              <w:snapToGrid w:val="0"/>
              <w:rPr>
                <w:rFonts w:eastAsia="SimSun"/>
                <w:b/>
                <w:color w:val="000000"/>
                <w:sz w:val="12"/>
                <w:szCs w:val="22"/>
                <w:u w:val="single"/>
              </w:rPr>
            </w:pPr>
          </w:p>
          <w:p w:rsidR="00703BF5" w:rsidRDefault="00703BF5">
            <w:pPr>
              <w:pBdr>
                <w:bottom w:val="single" w:sz="4" w:space="1" w:color="000000"/>
              </w:pBdr>
            </w:pPr>
            <w:r>
              <w:rPr>
                <w:b/>
                <w:color w:val="000000"/>
                <w:sz w:val="22"/>
                <w:szCs w:val="22"/>
              </w:rPr>
              <w:t xml:space="preserve">Data opracowania IPET  </w:t>
            </w:r>
            <w:r>
              <w:rPr>
                <w:color w:val="000000"/>
                <w:sz w:val="22"/>
                <w:szCs w:val="22"/>
              </w:rPr>
              <w:t>………………….</w:t>
            </w:r>
          </w:p>
        </w:tc>
      </w:tr>
      <w:tr w:rsidR="00703BF5">
        <w:trPr>
          <w:trHeight w:val="2185"/>
        </w:trPr>
        <w:tc>
          <w:tcPr>
            <w:tcW w:w="6548" w:type="dxa"/>
            <w:gridSpan w:val="3"/>
            <w:tcBorders>
              <w:top w:val="single" w:sz="8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03BF5" w:rsidRDefault="00703BF5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Członkowie Zespołu opracowujący IPET                  </w:t>
            </w:r>
          </w:p>
          <w:p w:rsidR="00703BF5" w:rsidRDefault="00703BF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color w:val="000000"/>
                <w:sz w:val="22"/>
                <w:szCs w:val="22"/>
              </w:rPr>
              <w:t>Nauczyciel specjalista</w:t>
            </w:r>
          </w:p>
          <w:p w:rsidR="00703BF5" w:rsidRDefault="00C6738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–  </w:t>
            </w:r>
          </w:p>
          <w:p w:rsidR="00703BF5" w:rsidRDefault="00703BF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color w:val="000000"/>
                <w:sz w:val="22"/>
                <w:szCs w:val="22"/>
              </w:rPr>
              <w:t>Nauczyciele prowadząc oddział</w:t>
            </w:r>
          </w:p>
          <w:p w:rsidR="00703BF5" w:rsidRDefault="00703BF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C6738F">
              <w:rPr>
                <w:color w:val="000000"/>
                <w:sz w:val="22"/>
                <w:szCs w:val="22"/>
              </w:rPr>
              <w:t xml:space="preserve"> </w:t>
            </w:r>
          </w:p>
          <w:p w:rsidR="00703BF5" w:rsidRDefault="00703BF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Opiekun przebiegu procesu terapeutycznego</w:t>
            </w:r>
          </w:p>
          <w:p w:rsidR="00703BF5" w:rsidRDefault="00703BF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</w:p>
          <w:p w:rsidR="00703BF5" w:rsidRDefault="00703BF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Pozostali członkowie zespołu</w:t>
            </w:r>
          </w:p>
          <w:p w:rsidR="00703BF5" w:rsidRDefault="00703BF5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eastAsia="Times New Roman"/>
                <w:color w:val="000000"/>
              </w:rPr>
              <w:t xml:space="preserve"> ……………………………</w:t>
            </w:r>
            <w:r>
              <w:rPr>
                <w:color w:val="000000"/>
              </w:rPr>
              <w:t>.</w:t>
            </w:r>
          </w:p>
          <w:p w:rsidR="00703BF5" w:rsidRDefault="00703BF5">
            <w:pPr>
              <w:rPr>
                <w:color w:val="000000"/>
              </w:rPr>
            </w:pPr>
          </w:p>
        </w:tc>
        <w:tc>
          <w:tcPr>
            <w:tcW w:w="7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BF5" w:rsidRDefault="00703BF5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Podpis rodziców/opiekunów prawnych poświadczający akceptację IPET</w:t>
            </w:r>
          </w:p>
          <w:p w:rsidR="00703BF5" w:rsidRDefault="00703BF5">
            <w:pPr>
              <w:rPr>
                <w:b/>
                <w:color w:val="000000"/>
                <w:sz w:val="22"/>
                <w:szCs w:val="22"/>
              </w:rPr>
            </w:pPr>
          </w:p>
          <w:p w:rsidR="00703BF5" w:rsidRDefault="00703BF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…………………………………</w:t>
            </w:r>
            <w:r>
              <w:rPr>
                <w:color w:val="000000"/>
                <w:sz w:val="22"/>
                <w:szCs w:val="22"/>
              </w:rPr>
              <w:t>.…………………</w:t>
            </w:r>
          </w:p>
          <w:p w:rsidR="00703BF5" w:rsidRDefault="00703BF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03BF5" w:rsidRDefault="00703BF5">
            <w:pPr>
              <w:ind w:firstLine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…………………………………</w:t>
            </w:r>
            <w:r>
              <w:rPr>
                <w:color w:val="000000"/>
                <w:sz w:val="22"/>
                <w:szCs w:val="22"/>
              </w:rPr>
              <w:t>.…………………</w:t>
            </w:r>
          </w:p>
          <w:p w:rsidR="00703BF5" w:rsidRDefault="00703BF5">
            <w:pPr>
              <w:ind w:left="5658"/>
              <w:rPr>
                <w:color w:val="000000"/>
              </w:rPr>
            </w:pPr>
          </w:p>
        </w:tc>
      </w:tr>
    </w:tbl>
    <w:p w:rsidR="00703BF5" w:rsidRDefault="00703BF5">
      <w:pPr>
        <w:ind w:firstLine="0"/>
      </w:pPr>
    </w:p>
    <w:sectPr w:rsidR="00703BF5">
      <w:headerReference w:type="default" r:id="rId7"/>
      <w:footerReference w:type="default" r:id="rId8"/>
      <w:pgSz w:w="16838" w:h="11906" w:orient="landscape"/>
      <w:pgMar w:top="764" w:right="1417" w:bottom="1417" w:left="1955" w:header="708" w:footer="30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77D" w:rsidRDefault="001B577D">
      <w:pPr>
        <w:spacing w:line="240" w:lineRule="auto"/>
      </w:pPr>
      <w:r>
        <w:separator/>
      </w:r>
    </w:p>
  </w:endnote>
  <w:endnote w:type="continuationSeparator" w:id="1">
    <w:p w:rsidR="001B577D" w:rsidRDefault="001B5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F5" w:rsidRDefault="00703BF5">
    <w:pPr>
      <w:pStyle w:val="Nagwek"/>
      <w:tabs>
        <w:tab w:val="clear" w:pos="9072"/>
        <w:tab w:val="right" w:pos="9781"/>
      </w:tabs>
      <w:ind w:left="-426" w:firstLine="0"/>
      <w:jc w:val="left"/>
      <w:rPr>
        <w:rFonts w:ascii="Candara" w:hAnsi="Candara" w:cs="Candara"/>
        <w:b/>
        <w:sz w:val="20"/>
        <w:szCs w:val="20"/>
      </w:rPr>
    </w:pPr>
  </w:p>
  <w:p w:rsidR="00703BF5" w:rsidRDefault="00703BF5">
    <w:pPr>
      <w:pStyle w:val="Nagwek"/>
      <w:shd w:val="clear" w:color="auto" w:fill="FFFFFF"/>
      <w:tabs>
        <w:tab w:val="clear" w:pos="9072"/>
        <w:tab w:val="right" w:pos="9781"/>
      </w:tabs>
      <w:ind w:left="-426" w:firstLine="0"/>
      <w:jc w:val="center"/>
      <w:rPr>
        <w:rFonts w:ascii="Candara" w:hAnsi="Candara" w:cs="Candara"/>
        <w:b/>
        <w:color w:val="808080"/>
        <w:sz w:val="20"/>
        <w:szCs w:val="20"/>
        <w:lang w:val="pl-PL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8.65pt;margin-top:1.3pt;width:736.15pt;height:.15pt;z-index:-251658752" o:connectortype="straight" strokeweight=".79mm">
          <v:stroke joinstyle="miter" endcap="square"/>
        </v:shape>
      </w:pict>
    </w:r>
  </w:p>
  <w:p w:rsidR="00703BF5" w:rsidRDefault="00703BF5">
    <w:pPr>
      <w:pStyle w:val="Nagwek"/>
      <w:shd w:val="clear" w:color="auto" w:fill="FFFFFF"/>
      <w:tabs>
        <w:tab w:val="clear" w:pos="9072"/>
        <w:tab w:val="right" w:pos="9781"/>
      </w:tabs>
      <w:ind w:left="-426" w:firstLine="0"/>
      <w:jc w:val="left"/>
      <w:rPr>
        <w:rFonts w:ascii="Candara" w:hAnsi="Candara" w:cs="Candara"/>
        <w:b/>
        <w:color w:val="808080"/>
        <w:sz w:val="20"/>
        <w:szCs w:val="20"/>
      </w:rPr>
    </w:pPr>
  </w:p>
  <w:p w:rsidR="00703BF5" w:rsidRDefault="00703BF5">
    <w:pPr>
      <w:pStyle w:val="Nagwek"/>
      <w:shd w:val="clear" w:color="auto" w:fill="FFFFFF"/>
      <w:tabs>
        <w:tab w:val="clear" w:pos="9072"/>
        <w:tab w:val="right" w:pos="9781"/>
      </w:tabs>
      <w:ind w:firstLine="0"/>
      <w:jc w:val="left"/>
    </w:pPr>
    <w:r>
      <w:rPr>
        <w:rFonts w:ascii="Candara" w:hAnsi="Candara" w:cs="Candara"/>
        <w:b/>
        <w:color w:val="808080"/>
        <w:sz w:val="20"/>
        <w:szCs w:val="20"/>
      </w:rPr>
      <w:tab/>
    </w:r>
    <w:r>
      <w:rPr>
        <w:rFonts w:ascii="Candara" w:hAnsi="Candara" w:cs="Candara"/>
        <w:b/>
        <w:color w:val="808080"/>
        <w:sz w:val="20"/>
        <w:szCs w:val="20"/>
      </w:rPr>
      <w:tab/>
    </w:r>
    <w:r>
      <w:rPr>
        <w:rFonts w:ascii="Candara" w:hAnsi="Candara" w:cs="Candara"/>
        <w:b/>
        <w:color w:val="808080"/>
        <w:sz w:val="20"/>
        <w:szCs w:val="20"/>
      </w:rPr>
      <w:tab/>
      <w:t xml:space="preserve">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77D" w:rsidRDefault="001B577D">
      <w:pPr>
        <w:spacing w:line="240" w:lineRule="auto"/>
      </w:pPr>
      <w:r>
        <w:separator/>
      </w:r>
    </w:p>
  </w:footnote>
  <w:footnote w:type="continuationSeparator" w:id="1">
    <w:p w:rsidR="001B577D" w:rsidRDefault="001B57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F5" w:rsidRDefault="00703BF5">
    <w:pPr>
      <w:pStyle w:val="Nagwek"/>
      <w:rPr>
        <w:rFonts w:ascii="Candara" w:hAnsi="Candara" w:cs="Candara"/>
        <w:sz w:val="32"/>
        <w:szCs w:val="32"/>
      </w:rPr>
    </w:pPr>
  </w:p>
  <w:p w:rsidR="00703BF5" w:rsidRDefault="00703BF5">
    <w:pPr>
      <w:pStyle w:val="Nagwek"/>
      <w:rPr>
        <w:rFonts w:ascii="Candara" w:hAnsi="Candara" w:cs="Candara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507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D2D2D"/>
        <w:shd w:val="clear" w:color="auto" w:fill="FFFFFF"/>
      </w:rPr>
    </w:lvl>
  </w:abstractNum>
  <w:abstractNum w:abstractNumId="3">
    <w:nsid w:val="00000004"/>
    <w:multiLevelType w:val="singleLevel"/>
    <w:tmpl w:val="E5D6DC4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color w:val="auto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43" w:hanging="360"/>
      </w:pPr>
      <w:rPr>
        <w:rFonts w:ascii="Symbol" w:hAnsi="Symbol" w:cs="Symbol" w:hint="default"/>
        <w:color w:val="00B05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99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</w:rPr>
    </w:lvl>
  </w:abstractNum>
  <w:abstractNum w:abstractNumId="8">
    <w:nsid w:val="00000009"/>
    <w:multiLevelType w:val="singleLevel"/>
    <w:tmpl w:val="6F94E1B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hint="default"/>
        <w:b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B05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96F0FD3"/>
    <w:multiLevelType w:val="hybridMultilevel"/>
    <w:tmpl w:val="84D20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AF7A61"/>
    <w:multiLevelType w:val="hybridMultilevel"/>
    <w:tmpl w:val="BD307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81726"/>
    <w:multiLevelType w:val="hybridMultilevel"/>
    <w:tmpl w:val="8D2430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7B422E"/>
    <w:multiLevelType w:val="hybridMultilevel"/>
    <w:tmpl w:val="4BC2E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04697"/>
    <w:multiLevelType w:val="hybridMultilevel"/>
    <w:tmpl w:val="4BE29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E564A"/>
    <w:multiLevelType w:val="hybridMultilevel"/>
    <w:tmpl w:val="15327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7"/>
  </w:num>
  <w:num w:numId="17">
    <w:abstractNumId w:val="16"/>
  </w:num>
  <w:num w:numId="18">
    <w:abstractNumId w:val="15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2673D"/>
    <w:rsid w:val="001B577D"/>
    <w:rsid w:val="00252C95"/>
    <w:rsid w:val="00262ABE"/>
    <w:rsid w:val="0032673D"/>
    <w:rsid w:val="003A68E6"/>
    <w:rsid w:val="004028A0"/>
    <w:rsid w:val="00422E7D"/>
    <w:rsid w:val="00703BF5"/>
    <w:rsid w:val="009D5E7C"/>
    <w:rsid w:val="00B2300B"/>
    <w:rsid w:val="00C6738F"/>
    <w:rsid w:val="00CF4920"/>
    <w:rsid w:val="00D9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  <w:ind w:firstLine="709"/>
      <w:jc w:val="both"/>
    </w:pPr>
    <w:rPr>
      <w:rFonts w:eastAsia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 w:hint="default"/>
      <w:sz w:val="28"/>
      <w:szCs w:val="28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3z0">
    <w:name w:val="WW8Num3z0"/>
    <w:rPr>
      <w:rFonts w:ascii="Symbol" w:eastAsia="Times New Roman" w:hAnsi="Symbol" w:cs="Symbol" w:hint="default"/>
      <w:color w:val="2D2D2D"/>
      <w:shd w:val="clear" w:color="auto" w:fill="FFFFFF"/>
    </w:rPr>
  </w:style>
  <w:style w:type="character" w:customStyle="1" w:styleId="WW8Num4z0">
    <w:name w:val="WW8Num4z0"/>
    <w:rPr>
      <w:rFonts w:ascii="Symbol" w:hAnsi="Symbol" w:cs="Symbol" w:hint="default"/>
      <w:color w:val="00B050"/>
      <w:sz w:val="20"/>
    </w:rPr>
  </w:style>
  <w:style w:type="character" w:customStyle="1" w:styleId="WW8Num5z0">
    <w:name w:val="WW8Num5z0"/>
    <w:rPr>
      <w:rFonts w:ascii="Symbol" w:hAnsi="Symbol" w:cs="Symbol" w:hint="default"/>
      <w:color w:val="00B050"/>
    </w:rPr>
  </w:style>
  <w:style w:type="character" w:customStyle="1" w:styleId="WW8Num6z0">
    <w:name w:val="WW8Num6z0"/>
    <w:rPr>
      <w:rFonts w:ascii="Symbol" w:hAnsi="Symbol" w:cs="Symbol" w:hint="default"/>
      <w:color w:val="00990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9z0">
    <w:name w:val="WW8Num9z0"/>
    <w:rPr>
      <w:rFonts w:ascii="Symbol" w:hAnsi="Symbol" w:cs="Symbol" w:hint="default"/>
      <w:color w:val="00B050"/>
    </w:rPr>
  </w:style>
  <w:style w:type="character" w:customStyle="1" w:styleId="WW8Num10z0">
    <w:name w:val="WW8Num10z0"/>
    <w:rPr>
      <w:rFonts w:eastAsia="SimSun" w:hint="default"/>
      <w:b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2z0">
    <w:name w:val="WW8Num12z0"/>
    <w:rPr>
      <w:rFonts w:ascii="Symbol" w:hAnsi="Symbol" w:cs="Symbol" w:hint="default"/>
      <w:color w:val="00B050"/>
    </w:rPr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BezodstpwZnak">
    <w:name w:val="Bez odstępów Znak"/>
    <w:rPr>
      <w:rFonts w:ascii="Calibri" w:eastAsia="Times New Roman" w:hAnsi="Calibri" w:cs="Calibri"/>
      <w:sz w:val="22"/>
      <w:szCs w:val="22"/>
      <w:lang w:val="pl-PL" w:eastAsia="ar-SA" w:bidi="ar-SA"/>
    </w:rPr>
  </w:style>
  <w:style w:type="character" w:styleId="Pogrubienie">
    <w:name w:val="Strong"/>
    <w:qFormat/>
    <w:rPr>
      <w:b/>
      <w:bCs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FreeSans"/>
      <w:i/>
      <w:iCs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spacing w:line="240" w:lineRule="auto"/>
      <w:ind w:left="720" w:firstLine="0"/>
      <w:jc w:val="left"/>
    </w:pPr>
    <w:rPr>
      <w:rFonts w:eastAsia="Times New Roma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rPr>
      <w:sz w:val="20"/>
      <w:szCs w:val="20"/>
      <w:lang/>
    </w:rPr>
  </w:style>
  <w:style w:type="paragraph" w:customStyle="1" w:styleId="Tekstkomentarza1">
    <w:name w:val="Tekst komentarza1"/>
    <w:basedOn w:val="Normalny"/>
    <w:rPr>
      <w:sz w:val="20"/>
      <w:szCs w:val="20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pPr>
      <w:spacing w:before="280" w:after="119" w:line="240" w:lineRule="auto"/>
      <w:ind w:firstLine="0"/>
      <w:jc w:val="left"/>
    </w:pPr>
    <w:rPr>
      <w:rFonts w:eastAsia="Times New Roma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3456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Edyta</cp:lastModifiedBy>
  <cp:revision>2</cp:revision>
  <cp:lastPrinted>2013-05-09T21:10:00Z</cp:lastPrinted>
  <dcterms:created xsi:type="dcterms:W3CDTF">2018-05-13T18:05:00Z</dcterms:created>
  <dcterms:modified xsi:type="dcterms:W3CDTF">2018-05-13T18:05:00Z</dcterms:modified>
</cp:coreProperties>
</file>