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85" w:rsidRDefault="002E5585">
      <w:pPr>
        <w:pStyle w:val="Tekstpodstawowy"/>
      </w:pPr>
    </w:p>
    <w:p w:rsidR="002E5585" w:rsidRDefault="002E5585">
      <w:pPr>
        <w:pStyle w:val="Tekstpodstawowy"/>
        <w:spacing w:before="3"/>
        <w:rPr>
          <w:sz w:val="17"/>
        </w:rPr>
      </w:pPr>
    </w:p>
    <w:p w:rsidR="002E5585" w:rsidRPr="003B0653" w:rsidRDefault="00C4322D">
      <w:pPr>
        <w:pStyle w:val="Nagwek2"/>
        <w:spacing w:before="90"/>
        <w:ind w:left="1807"/>
        <w:jc w:val="left"/>
        <w:rPr>
          <w:lang w:val="pl-PL"/>
        </w:rPr>
      </w:pPr>
      <w:r w:rsidRPr="003B0653">
        <w:rPr>
          <w:lang w:val="pl-PL"/>
        </w:rPr>
        <w:t>Kształcenie:</w:t>
      </w:r>
    </w:p>
    <w:p w:rsidR="002E5585" w:rsidRPr="003B0653" w:rsidRDefault="00C4322D">
      <w:pPr>
        <w:ind w:left="119"/>
        <w:rPr>
          <w:b/>
          <w:sz w:val="24"/>
          <w:lang w:val="pl-PL"/>
        </w:rPr>
      </w:pPr>
      <w:r w:rsidRPr="003B0653">
        <w:rPr>
          <w:b/>
          <w:sz w:val="24"/>
          <w:lang w:val="pl-PL"/>
        </w:rPr>
        <w:t>Szkoły:</w:t>
      </w:r>
    </w:p>
    <w:p w:rsidR="002E5585" w:rsidRPr="003B0653" w:rsidRDefault="002E5585">
      <w:pPr>
        <w:rPr>
          <w:sz w:val="24"/>
          <w:lang w:val="pl-PL"/>
        </w:rPr>
        <w:sectPr w:rsidR="002E5585" w:rsidRPr="003B0653">
          <w:type w:val="continuous"/>
          <w:pgSz w:w="16840" w:h="11900" w:orient="landscape"/>
          <w:pgMar w:top="520" w:right="560" w:bottom="280" w:left="600" w:header="708" w:footer="708" w:gutter="0"/>
          <w:cols w:space="708"/>
        </w:sectPr>
      </w:pPr>
    </w:p>
    <w:p w:rsidR="00810E32" w:rsidRDefault="00810E32">
      <w:pPr>
        <w:pStyle w:val="Tekstpodstawowy"/>
        <w:rPr>
          <w:lang w:val="pl-PL"/>
        </w:rPr>
      </w:pPr>
      <w:r>
        <w:rPr>
          <w:lang w:val="pl-PL"/>
        </w:rPr>
        <w:lastRenderedPageBreak/>
        <w:t xml:space="preserve">- wyższe uczelnie </w:t>
      </w:r>
      <w:r w:rsidR="00234480">
        <w:rPr>
          <w:lang w:val="pl-PL"/>
        </w:rPr>
        <w:t>zawodowe</w:t>
      </w: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 w:rsidP="00810E32">
      <w:pPr>
        <w:pStyle w:val="Nagwek2"/>
        <w:ind w:left="717"/>
        <w:jc w:val="left"/>
        <w:rPr>
          <w:b w:val="0"/>
          <w:bCs w:val="0"/>
          <w:sz w:val="20"/>
          <w:szCs w:val="20"/>
          <w:lang w:val="pl-PL"/>
        </w:rPr>
      </w:pPr>
    </w:p>
    <w:p w:rsidR="00810E32" w:rsidRPr="00810E32" w:rsidRDefault="00810E32" w:rsidP="00810E32">
      <w:pPr>
        <w:pStyle w:val="Nagwek2"/>
        <w:spacing w:line="276" w:lineRule="auto"/>
        <w:ind w:left="717"/>
        <w:jc w:val="left"/>
        <w:rPr>
          <w:sz w:val="22"/>
          <w:szCs w:val="22"/>
          <w:lang w:val="pl-PL"/>
        </w:rPr>
      </w:pPr>
      <w:r w:rsidRPr="00810E32">
        <w:rPr>
          <w:sz w:val="22"/>
          <w:szCs w:val="22"/>
          <w:lang w:val="pl-PL"/>
        </w:rPr>
        <w:lastRenderedPageBreak/>
        <w:t>Możliwości i szanse zatrudnienia:</w:t>
      </w:r>
    </w:p>
    <w:p w:rsidR="00810E32" w:rsidRPr="00810E32" w:rsidRDefault="00810E32" w:rsidP="00810E32">
      <w:pPr>
        <w:pStyle w:val="Tekstpodstawowy"/>
        <w:spacing w:before="227" w:line="276" w:lineRule="auto"/>
        <w:ind w:left="119" w:right="258"/>
        <w:jc w:val="both"/>
        <w:rPr>
          <w:sz w:val="22"/>
          <w:szCs w:val="22"/>
          <w:lang w:val="pl-PL"/>
        </w:rPr>
      </w:pPr>
      <w:r w:rsidRPr="00810E32">
        <w:rPr>
          <w:sz w:val="22"/>
          <w:szCs w:val="22"/>
          <w:lang w:val="pl-PL"/>
        </w:rPr>
        <w:t>Praca ratownika medycznego jest pracą w systemie zmianowym. Typowe miejsca zatrudnienia to: jednostki systemu Państwowego Ratownictwa Medycznego (szpitalne oddziały ratunkowe, zespoły ratownictwa medycznego, w tym lotnicze zespoły ratownictwa medycznego oraz Centra Powiadamiania Ratunkowego. Placówkami, które dodatkowo mogą stanowić miejsce pracy ratowników to jednostki Krajowego Systemu Ratowniczo-Gaśniczego, jak również Górskie Ochotnicze Pogotowie Ratunkowe, Tatrzańskie Ochotnicze Pogotowie Ratunkowe, Wodne Ochotnicze Pogotowie Ratunkowe, Polski Czerwony Krzyż, Morska Służba Poszukiwania i Ratownictwa oraz przyzakładowe jednostki</w:t>
      </w:r>
      <w:r w:rsidRPr="00810E32">
        <w:rPr>
          <w:spacing w:val="-1"/>
          <w:sz w:val="22"/>
          <w:szCs w:val="22"/>
          <w:lang w:val="pl-PL"/>
        </w:rPr>
        <w:t xml:space="preserve"> </w:t>
      </w:r>
      <w:r w:rsidRPr="00810E32">
        <w:rPr>
          <w:sz w:val="22"/>
          <w:szCs w:val="22"/>
          <w:lang w:val="pl-PL"/>
        </w:rPr>
        <w:t>ratownictwa.</w:t>
      </w:r>
    </w:p>
    <w:p w:rsidR="00810E32" w:rsidRPr="00810E32" w:rsidRDefault="00810E32" w:rsidP="00810E32">
      <w:pPr>
        <w:pStyle w:val="Tekstpodstawowy"/>
        <w:spacing w:before="3" w:line="276" w:lineRule="auto"/>
        <w:rPr>
          <w:sz w:val="22"/>
          <w:szCs w:val="22"/>
          <w:lang w:val="pl-PL"/>
        </w:rPr>
      </w:pPr>
    </w:p>
    <w:p w:rsidR="00810E32" w:rsidRPr="00810E32" w:rsidRDefault="00810E32" w:rsidP="00810E32">
      <w:pPr>
        <w:pStyle w:val="Nagwek2"/>
        <w:spacing w:line="276" w:lineRule="auto"/>
        <w:ind w:left="954" w:right="1096"/>
        <w:rPr>
          <w:sz w:val="22"/>
          <w:szCs w:val="22"/>
          <w:lang w:val="pl-PL"/>
        </w:rPr>
      </w:pPr>
      <w:r w:rsidRPr="00810E32">
        <w:rPr>
          <w:sz w:val="22"/>
          <w:szCs w:val="22"/>
          <w:lang w:val="pl-PL"/>
        </w:rPr>
        <w:t>Płace:</w:t>
      </w:r>
    </w:p>
    <w:p w:rsidR="00810E32" w:rsidRPr="00810E32" w:rsidRDefault="00810E32" w:rsidP="00810E32">
      <w:pPr>
        <w:pStyle w:val="Tekstpodstawowy"/>
        <w:spacing w:before="227" w:line="276" w:lineRule="auto"/>
        <w:ind w:left="119" w:right="257"/>
        <w:jc w:val="both"/>
        <w:rPr>
          <w:sz w:val="22"/>
          <w:szCs w:val="22"/>
          <w:lang w:val="pl-PL"/>
        </w:rPr>
      </w:pPr>
      <w:r w:rsidRPr="00810E32">
        <w:rPr>
          <w:sz w:val="22"/>
          <w:szCs w:val="22"/>
          <w:lang w:val="pl-PL"/>
        </w:rPr>
        <w:t>Rynkowe zarobki uzależnione są od placówki i stażu pracy..</w:t>
      </w:r>
    </w:p>
    <w:p w:rsidR="00810E32" w:rsidRPr="00810E32" w:rsidRDefault="00810E32" w:rsidP="00810E32">
      <w:pPr>
        <w:pStyle w:val="Tekstpodstawowy"/>
        <w:spacing w:line="276" w:lineRule="auto"/>
        <w:rPr>
          <w:sz w:val="22"/>
          <w:szCs w:val="22"/>
          <w:lang w:val="pl-PL"/>
        </w:rPr>
      </w:pPr>
    </w:p>
    <w:p w:rsidR="00810E32" w:rsidRPr="00810E32" w:rsidRDefault="00810E32" w:rsidP="00810E32">
      <w:pPr>
        <w:pStyle w:val="Tekstpodstawowy"/>
        <w:spacing w:line="276" w:lineRule="auto"/>
        <w:rPr>
          <w:sz w:val="22"/>
          <w:szCs w:val="22"/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810E32" w:rsidRDefault="00810E32">
      <w:pPr>
        <w:pStyle w:val="Tekstpodstawowy"/>
        <w:rPr>
          <w:lang w:val="pl-PL"/>
        </w:rPr>
      </w:pPr>
    </w:p>
    <w:p w:rsidR="002E5585" w:rsidRPr="003B0653" w:rsidRDefault="00C4322D" w:rsidP="00234480">
      <w:pPr>
        <w:ind w:left="720" w:right="1391"/>
        <w:jc w:val="center"/>
        <w:rPr>
          <w:b/>
          <w:sz w:val="40"/>
          <w:lang w:val="pl-PL"/>
        </w:rPr>
      </w:pPr>
      <w:r w:rsidRPr="003B0653">
        <w:rPr>
          <w:b/>
          <w:sz w:val="40"/>
          <w:lang w:val="pl-PL"/>
        </w:rPr>
        <w:lastRenderedPageBreak/>
        <w:t>RA</w:t>
      </w:r>
      <w:bookmarkStart w:id="0" w:name="_GoBack"/>
      <w:bookmarkEnd w:id="0"/>
      <w:r w:rsidRPr="003B0653">
        <w:rPr>
          <w:b/>
          <w:sz w:val="40"/>
          <w:lang w:val="pl-PL"/>
        </w:rPr>
        <w:t xml:space="preserve">TOWNIK </w:t>
      </w:r>
      <w:r w:rsidRPr="003B0653">
        <w:rPr>
          <w:b/>
          <w:sz w:val="40"/>
          <w:lang w:val="pl-PL"/>
        </w:rPr>
        <w:t>MEDYCZNY</w:t>
      </w:r>
    </w:p>
    <w:p w:rsidR="002E5585" w:rsidRPr="003B0653" w:rsidRDefault="00C4322D">
      <w:pPr>
        <w:pStyle w:val="Tekstpodstawowy"/>
        <w:spacing w:line="224" w:lineRule="exact"/>
        <w:ind w:left="285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9474835</wp:posOffset>
                </wp:positionH>
                <wp:positionV relativeFrom="paragraph">
                  <wp:posOffset>128270</wp:posOffset>
                </wp:positionV>
                <wp:extent cx="31750" cy="635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6.05pt;margin-top:10.1pt;width:2.5pt;height: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" fillcolor="blue" stroked="f">
                <w10:wrap anchorx="page"/>
              </v:rect>
            </w:pict>
          </mc:Fallback>
        </mc:AlternateContent>
      </w:r>
      <w:r w:rsidRPr="003B0653">
        <w:rPr>
          <w:color w:val="0000FF"/>
          <w:lang w:val="pl-PL"/>
        </w:rPr>
        <w:t>Klasyfikacja Zawodów i Specjalności: 325601</w:t>
      </w:r>
    </w:p>
    <w:p w:rsidR="002E5585" w:rsidRPr="003B0653" w:rsidRDefault="002E5585">
      <w:pPr>
        <w:pStyle w:val="Tekstpodstawowy"/>
        <w:rPr>
          <w:lang w:val="pl-PL"/>
        </w:rPr>
      </w:pPr>
    </w:p>
    <w:p w:rsidR="002E5585" w:rsidRPr="003B0653" w:rsidRDefault="002E5585">
      <w:pPr>
        <w:pStyle w:val="Tekstpodstawowy"/>
        <w:rPr>
          <w:lang w:val="pl-PL"/>
        </w:rPr>
      </w:pPr>
    </w:p>
    <w:p w:rsidR="002E5585" w:rsidRPr="003B0653" w:rsidRDefault="002E5585">
      <w:pPr>
        <w:pStyle w:val="Tekstpodstawowy"/>
        <w:spacing w:before="3"/>
        <w:rPr>
          <w:sz w:val="21"/>
          <w:lang w:val="pl-PL"/>
        </w:rPr>
      </w:pPr>
    </w:p>
    <w:p w:rsidR="002E5585" w:rsidRPr="003B0653" w:rsidRDefault="003B0653">
      <w:pPr>
        <w:pStyle w:val="Tekstpodstawowy"/>
        <w:rPr>
          <w:sz w:val="22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 wp14:anchorId="526F55E6" wp14:editId="143F41D5">
            <wp:simplePos x="0" y="0"/>
            <wp:positionH relativeFrom="page">
              <wp:posOffset>7459980</wp:posOffset>
            </wp:positionH>
            <wp:positionV relativeFrom="paragraph">
              <wp:posOffset>24130</wp:posOffset>
            </wp:positionV>
            <wp:extent cx="2560320" cy="17119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585" w:rsidRPr="003B0653" w:rsidRDefault="002E5585">
      <w:pPr>
        <w:pStyle w:val="Tekstpodstawowy"/>
        <w:rPr>
          <w:sz w:val="22"/>
          <w:lang w:val="pl-PL"/>
        </w:rPr>
      </w:pPr>
    </w:p>
    <w:p w:rsidR="002E5585" w:rsidRPr="003B0653" w:rsidRDefault="002E5585">
      <w:pPr>
        <w:pStyle w:val="Tekstpodstawowy"/>
        <w:rPr>
          <w:sz w:val="22"/>
          <w:lang w:val="pl-PL"/>
        </w:rPr>
      </w:pPr>
    </w:p>
    <w:p w:rsidR="002E5585" w:rsidRPr="003B0653" w:rsidRDefault="002E5585">
      <w:pPr>
        <w:pStyle w:val="Tekstpodstawowy"/>
        <w:rPr>
          <w:sz w:val="22"/>
          <w:lang w:val="pl-PL"/>
        </w:rPr>
      </w:pPr>
    </w:p>
    <w:p w:rsidR="003B0653" w:rsidRPr="003B0653" w:rsidRDefault="003B0653" w:rsidP="003B0653">
      <w:pPr>
        <w:pStyle w:val="Tekstpodstawowy"/>
        <w:spacing w:before="73" w:line="276" w:lineRule="auto"/>
        <w:ind w:left="119" w:right="38"/>
        <w:jc w:val="both"/>
        <w:rPr>
          <w:i/>
          <w:sz w:val="22"/>
          <w:szCs w:val="22"/>
          <w:lang w:val="pl-PL"/>
        </w:rPr>
      </w:pPr>
      <w:r w:rsidRPr="003B0653">
        <w:rPr>
          <w:sz w:val="22"/>
          <w:szCs w:val="22"/>
          <w:lang w:val="pl-PL"/>
        </w:rPr>
        <w:t xml:space="preserve">Ratownik Medyczny udziela szybkiej i sprawnej pomocy o charakterze ratowniczym. W stanach nagłego zagrożenia życia, wypadkach i katastrofach. Stosuje środki   ochrony   osobistej,   ratownictwa   technicznego i medycznego.  Szybkie  i  trafne  działania  decydują  tu o zachowaniu, przywróceniu i podtrzymaniu podstawowych   funkcji   życiowych    człowieka.  System Ratownictwa Medycznego w Polsce reguluje Ustawa o Państwowym Ratownictwie Medycznym </w:t>
      </w:r>
      <w:r w:rsidR="00A91631">
        <w:rPr>
          <w:i/>
          <w:sz w:val="22"/>
          <w:szCs w:val="22"/>
          <w:lang w:val="pl-PL"/>
        </w:rPr>
        <w:t>.</w:t>
      </w:r>
    </w:p>
    <w:p w:rsidR="002E5585" w:rsidRPr="003B0653" w:rsidRDefault="002E5585">
      <w:pPr>
        <w:pStyle w:val="Tekstpodstawowy"/>
        <w:rPr>
          <w:sz w:val="22"/>
          <w:lang w:val="pl-PL"/>
        </w:rPr>
      </w:pPr>
    </w:p>
    <w:p w:rsidR="002E5585" w:rsidRPr="003B0653" w:rsidRDefault="002E5585">
      <w:pPr>
        <w:pStyle w:val="Tekstpodstawowy"/>
        <w:rPr>
          <w:sz w:val="22"/>
          <w:lang w:val="pl-PL"/>
        </w:rPr>
      </w:pPr>
    </w:p>
    <w:p w:rsidR="002E5585" w:rsidRPr="003B0653" w:rsidRDefault="002E5585">
      <w:pPr>
        <w:pStyle w:val="Tekstpodstawowy"/>
        <w:rPr>
          <w:sz w:val="22"/>
          <w:lang w:val="pl-PL"/>
        </w:rPr>
      </w:pPr>
    </w:p>
    <w:p w:rsidR="003B0653" w:rsidRPr="003B0653" w:rsidRDefault="003B0653">
      <w:pPr>
        <w:jc w:val="center"/>
        <w:rPr>
          <w:sz w:val="20"/>
          <w:lang w:val="pl-PL"/>
        </w:rPr>
        <w:sectPr w:rsidR="003B0653" w:rsidRPr="003B0653">
          <w:type w:val="continuous"/>
          <w:pgSz w:w="16840" w:h="11900" w:orient="landscape"/>
          <w:pgMar w:top="520" w:right="560" w:bottom="280" w:left="600" w:header="708" w:footer="708" w:gutter="0"/>
          <w:cols w:num="3" w:space="708" w:equalWidth="0">
            <w:col w:w="2853" w:space="2496"/>
            <w:col w:w="4756" w:space="848"/>
            <w:col w:w="4727"/>
          </w:cols>
        </w:sectPr>
      </w:pPr>
    </w:p>
    <w:p w:rsidR="002E5585" w:rsidRPr="003B0653" w:rsidRDefault="002E5585">
      <w:pPr>
        <w:pStyle w:val="Tekstpodstawowy"/>
        <w:spacing w:before="5"/>
        <w:rPr>
          <w:i/>
          <w:lang w:val="pl-PL"/>
        </w:rPr>
      </w:pPr>
    </w:p>
    <w:p w:rsidR="002E5585" w:rsidRPr="00A91631" w:rsidRDefault="00C4322D">
      <w:pPr>
        <w:ind w:left="1555"/>
        <w:rPr>
          <w:b/>
        </w:rPr>
      </w:pPr>
      <w:r w:rsidRPr="00A91631">
        <w:rPr>
          <w:b/>
        </w:rPr>
        <w:t>ZADANIA ZAWODOWE</w:t>
      </w:r>
    </w:p>
    <w:p w:rsidR="002E5585" w:rsidRPr="00A91631" w:rsidRDefault="002E5585">
      <w:pPr>
        <w:pStyle w:val="Tekstpodstawowy"/>
        <w:spacing w:before="10"/>
        <w:rPr>
          <w:b/>
          <w:sz w:val="22"/>
          <w:szCs w:val="22"/>
        </w:rPr>
      </w:pP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ind w:right="41" w:hanging="171"/>
        <w:rPr>
          <w:sz w:val="20"/>
          <w:szCs w:val="20"/>
          <w:lang w:val="pl-PL"/>
        </w:rPr>
      </w:pPr>
      <w:r w:rsidRPr="00A91631">
        <w:rPr>
          <w:lang w:val="pl-PL"/>
        </w:rPr>
        <w:t>komuni</w:t>
      </w:r>
      <w:r w:rsidRPr="00F65FBB">
        <w:rPr>
          <w:sz w:val="20"/>
          <w:szCs w:val="20"/>
          <w:lang w:val="pl-PL"/>
        </w:rPr>
        <w:t>kowanie się z pacjentem, zwłaszcza w sytuacji kryzysowej;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ind w:right="39" w:hanging="171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>ocena miejsca zdarzenia pod kątem ewentualnych zagrożeń,   zabe</w:t>
      </w:r>
      <w:r w:rsidRPr="00F65FBB">
        <w:rPr>
          <w:sz w:val="20"/>
          <w:szCs w:val="20"/>
          <w:lang w:val="pl-PL"/>
        </w:rPr>
        <w:t>zpieczanie   osób   znajdujących    się w miejscu zagrożenia, wypadku, katastrofy;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ind w:right="40" w:hanging="171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 xml:space="preserve">ocena parametrów życiowych ofiar, ustalanie wskazań co do kolejności ich leczenia i transportu oraz podejmowanie zleconego przez kierownika zespołu optymalnego postępowania </w:t>
      </w:r>
      <w:r w:rsidRPr="00F65FBB">
        <w:rPr>
          <w:sz w:val="20"/>
          <w:szCs w:val="20"/>
          <w:lang w:val="pl-PL"/>
        </w:rPr>
        <w:t>ratowniczego, chroniącego zdrowie i życie poszkodowanych i</w:t>
      </w:r>
      <w:r w:rsidRPr="00F65FBB">
        <w:rPr>
          <w:spacing w:val="-18"/>
          <w:sz w:val="20"/>
          <w:szCs w:val="20"/>
          <w:lang w:val="pl-PL"/>
        </w:rPr>
        <w:t xml:space="preserve"> </w:t>
      </w:r>
      <w:r w:rsidRPr="00F65FBB">
        <w:rPr>
          <w:sz w:val="20"/>
          <w:szCs w:val="20"/>
          <w:lang w:val="pl-PL"/>
        </w:rPr>
        <w:t>transportowanych;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ind w:right="38" w:hanging="171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>planowanie, organizowanie i nadzorowanie działań ratowniczych w miejscu zdarzenia przed przybyciem służb</w:t>
      </w:r>
      <w:r w:rsidRPr="00F65FBB">
        <w:rPr>
          <w:spacing w:val="1"/>
          <w:sz w:val="20"/>
          <w:szCs w:val="20"/>
          <w:lang w:val="pl-PL"/>
        </w:rPr>
        <w:t xml:space="preserve"> </w:t>
      </w:r>
      <w:r w:rsidRPr="00F65FBB">
        <w:rPr>
          <w:sz w:val="20"/>
          <w:szCs w:val="20"/>
          <w:lang w:val="pl-PL"/>
        </w:rPr>
        <w:t>współdziałania;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ind w:right="41" w:hanging="171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>posługiwanie     się      sprzętem     ochrony     osobistej i</w:t>
      </w:r>
      <w:r w:rsidRPr="00F65FBB">
        <w:rPr>
          <w:sz w:val="20"/>
          <w:szCs w:val="20"/>
          <w:lang w:val="pl-PL"/>
        </w:rPr>
        <w:t xml:space="preserve"> </w:t>
      </w:r>
      <w:r w:rsidRPr="00F65FBB">
        <w:rPr>
          <w:sz w:val="20"/>
          <w:szCs w:val="20"/>
          <w:lang w:val="pl-PL"/>
        </w:rPr>
        <w:t>medycznym;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ind w:right="43" w:hanging="171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>zapobieganie zakażeniom przez stosowanie zasad aseptyki i</w:t>
      </w:r>
      <w:r w:rsidRPr="00F65FBB">
        <w:rPr>
          <w:spacing w:val="-1"/>
          <w:sz w:val="20"/>
          <w:szCs w:val="20"/>
          <w:lang w:val="pl-PL"/>
        </w:rPr>
        <w:t xml:space="preserve"> </w:t>
      </w:r>
      <w:r w:rsidRPr="00F65FBB">
        <w:rPr>
          <w:sz w:val="20"/>
          <w:szCs w:val="20"/>
          <w:lang w:val="pl-PL"/>
        </w:rPr>
        <w:t>antyseptyki;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ind w:right="40" w:hanging="171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>wykonywanie na zlecenie kierownika zespołu, czynności i zabiegów ratowniczych w stanach zagrożenia  życia,  z  uwzględnieniem  ich  specyfiki    i właściwej kolejności</w:t>
      </w:r>
      <w:r w:rsidRPr="00F65FBB">
        <w:rPr>
          <w:spacing w:val="1"/>
          <w:sz w:val="20"/>
          <w:szCs w:val="20"/>
          <w:lang w:val="pl-PL"/>
        </w:rPr>
        <w:t xml:space="preserve"> </w:t>
      </w:r>
      <w:r w:rsidRPr="00F65FBB">
        <w:rPr>
          <w:sz w:val="20"/>
          <w:szCs w:val="20"/>
          <w:lang w:val="pl-PL"/>
        </w:rPr>
        <w:t>postępowania;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  <w:tab w:val="left" w:pos="1842"/>
          <w:tab w:val="left" w:pos="1955"/>
          <w:tab w:val="left" w:pos="3414"/>
          <w:tab w:val="left" w:pos="3647"/>
        </w:tabs>
        <w:ind w:right="42" w:hanging="171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>podejmowanie</w:t>
      </w:r>
      <w:r w:rsidRPr="00F65FBB">
        <w:rPr>
          <w:sz w:val="20"/>
          <w:szCs w:val="20"/>
          <w:lang w:val="pl-PL"/>
        </w:rPr>
        <w:tab/>
      </w:r>
      <w:r w:rsidRPr="00F65FBB">
        <w:rPr>
          <w:sz w:val="20"/>
          <w:szCs w:val="20"/>
          <w:lang w:val="pl-PL"/>
        </w:rPr>
        <w:tab/>
        <w:t>prawidłowego</w:t>
      </w:r>
      <w:r w:rsidRPr="00F65FBB">
        <w:rPr>
          <w:sz w:val="20"/>
          <w:szCs w:val="20"/>
          <w:lang w:val="pl-PL"/>
        </w:rPr>
        <w:tab/>
      </w:r>
      <w:r w:rsidRPr="00F65FBB">
        <w:rPr>
          <w:sz w:val="20"/>
          <w:szCs w:val="20"/>
          <w:lang w:val="pl-PL"/>
        </w:rPr>
        <w:tab/>
      </w:r>
      <w:r w:rsidRPr="00F65FBB">
        <w:rPr>
          <w:spacing w:val="-1"/>
          <w:sz w:val="20"/>
          <w:szCs w:val="20"/>
          <w:lang w:val="pl-PL"/>
        </w:rPr>
        <w:t xml:space="preserve">postępowania </w:t>
      </w:r>
      <w:r w:rsidRPr="00F65FBB">
        <w:rPr>
          <w:sz w:val="20"/>
          <w:szCs w:val="20"/>
          <w:lang w:val="pl-PL"/>
        </w:rPr>
        <w:t>przeciwwstrząsowego oraz traumato</w:t>
      </w:r>
      <w:r w:rsidRPr="00F65FBB">
        <w:rPr>
          <w:sz w:val="20"/>
          <w:szCs w:val="20"/>
          <w:lang w:val="pl-PL"/>
        </w:rPr>
        <w:t>logicznego (tamowanie</w:t>
      </w:r>
      <w:r w:rsidRPr="00F65FBB">
        <w:rPr>
          <w:sz w:val="20"/>
          <w:szCs w:val="20"/>
          <w:lang w:val="pl-PL"/>
        </w:rPr>
        <w:tab/>
        <w:t>krwotoków,</w:t>
      </w:r>
      <w:r w:rsidRPr="00F65FBB">
        <w:rPr>
          <w:sz w:val="20"/>
          <w:szCs w:val="20"/>
          <w:lang w:val="pl-PL"/>
        </w:rPr>
        <w:tab/>
      </w:r>
      <w:r w:rsidRPr="00F65FBB">
        <w:rPr>
          <w:spacing w:val="-1"/>
          <w:sz w:val="20"/>
          <w:szCs w:val="20"/>
          <w:lang w:val="pl-PL"/>
        </w:rPr>
        <w:t xml:space="preserve">unieruchamianie </w:t>
      </w:r>
      <w:r w:rsidRPr="00F65FBB">
        <w:rPr>
          <w:sz w:val="20"/>
          <w:szCs w:val="20"/>
          <w:lang w:val="pl-PL"/>
        </w:rPr>
        <w:t>i zabezpieczanie</w:t>
      </w:r>
      <w:r w:rsidRPr="00F65FBB">
        <w:rPr>
          <w:spacing w:val="-1"/>
          <w:sz w:val="20"/>
          <w:szCs w:val="20"/>
          <w:lang w:val="pl-PL"/>
        </w:rPr>
        <w:t xml:space="preserve"> </w:t>
      </w:r>
      <w:r w:rsidRPr="00F65FBB">
        <w:rPr>
          <w:sz w:val="20"/>
          <w:szCs w:val="20"/>
          <w:lang w:val="pl-PL"/>
        </w:rPr>
        <w:t>złamań);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ind w:right="42" w:hanging="171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>ocenianie stopnia utraty przytomności, zabezpieczanie funkcji życiowych</w:t>
      </w:r>
      <w:r w:rsidRPr="00F65FBB">
        <w:rPr>
          <w:spacing w:val="-2"/>
          <w:sz w:val="20"/>
          <w:szCs w:val="20"/>
          <w:lang w:val="pl-PL"/>
        </w:rPr>
        <w:t xml:space="preserve"> </w:t>
      </w:r>
      <w:r w:rsidRPr="00F65FBB">
        <w:rPr>
          <w:sz w:val="20"/>
          <w:szCs w:val="20"/>
          <w:lang w:val="pl-PL"/>
        </w:rPr>
        <w:t>nieprzytomnego;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spacing w:line="245" w:lineRule="exact"/>
        <w:ind w:hanging="171"/>
        <w:jc w:val="left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>transportowanie pacjentów pod nadzorem</w:t>
      </w:r>
      <w:r w:rsidRPr="00F65FBB">
        <w:rPr>
          <w:spacing w:val="-18"/>
          <w:sz w:val="20"/>
          <w:szCs w:val="20"/>
          <w:lang w:val="pl-PL"/>
        </w:rPr>
        <w:t xml:space="preserve"> </w:t>
      </w:r>
      <w:r w:rsidRPr="00F65FBB">
        <w:rPr>
          <w:sz w:val="20"/>
          <w:szCs w:val="20"/>
          <w:lang w:val="pl-PL"/>
        </w:rPr>
        <w:t>medycznym;</w:t>
      </w:r>
    </w:p>
    <w:p w:rsidR="002E5585" w:rsidRPr="00F65FBB" w:rsidRDefault="00C4322D">
      <w:pPr>
        <w:pStyle w:val="Akapitzlist"/>
        <w:numPr>
          <w:ilvl w:val="0"/>
          <w:numId w:val="2"/>
        </w:numPr>
        <w:tabs>
          <w:tab w:val="left" w:pos="233"/>
        </w:tabs>
        <w:spacing w:line="237" w:lineRule="auto"/>
        <w:ind w:right="42" w:hanging="171"/>
        <w:rPr>
          <w:sz w:val="20"/>
          <w:szCs w:val="20"/>
          <w:lang w:val="pl-PL"/>
        </w:rPr>
      </w:pPr>
      <w:r w:rsidRPr="00F65FBB">
        <w:rPr>
          <w:sz w:val="20"/>
          <w:szCs w:val="20"/>
          <w:lang w:val="pl-PL"/>
        </w:rPr>
        <w:t>przekazywanie pacjentów personelowi ambulat</w:t>
      </w:r>
      <w:r w:rsidRPr="00F65FBB">
        <w:rPr>
          <w:sz w:val="20"/>
          <w:szCs w:val="20"/>
          <w:lang w:val="pl-PL"/>
        </w:rPr>
        <w:t>oriów, izb przyjęć i innych jednostek</w:t>
      </w:r>
      <w:r w:rsidRPr="00F65FBB">
        <w:rPr>
          <w:spacing w:val="-1"/>
          <w:sz w:val="20"/>
          <w:szCs w:val="20"/>
          <w:lang w:val="pl-PL"/>
        </w:rPr>
        <w:t xml:space="preserve"> </w:t>
      </w:r>
      <w:r w:rsidRPr="00F65FBB">
        <w:rPr>
          <w:sz w:val="20"/>
          <w:szCs w:val="20"/>
          <w:lang w:val="pl-PL"/>
        </w:rPr>
        <w:t>;</w:t>
      </w:r>
    </w:p>
    <w:p w:rsidR="00F65FBB" w:rsidRPr="003B0653" w:rsidRDefault="00F65FBB" w:rsidP="00F65FBB">
      <w:pPr>
        <w:pStyle w:val="Akapitzlist"/>
        <w:numPr>
          <w:ilvl w:val="0"/>
          <w:numId w:val="2"/>
        </w:numPr>
        <w:tabs>
          <w:tab w:val="left" w:pos="283"/>
          <w:tab w:val="left" w:pos="2351"/>
          <w:tab w:val="left" w:pos="4014"/>
        </w:tabs>
        <w:spacing w:before="73"/>
        <w:ind w:right="42" w:hanging="171"/>
        <w:rPr>
          <w:sz w:val="20"/>
          <w:lang w:val="pl-PL"/>
        </w:rPr>
      </w:pPr>
      <w:r w:rsidRPr="003B0653">
        <w:rPr>
          <w:sz w:val="20"/>
          <w:lang w:val="pl-PL"/>
        </w:rPr>
        <w:t>przeprowadzanie</w:t>
      </w:r>
      <w:r w:rsidRPr="003B0653">
        <w:rPr>
          <w:sz w:val="20"/>
          <w:lang w:val="pl-PL"/>
        </w:rPr>
        <w:tab/>
        <w:t>prawidłowo</w:t>
      </w:r>
      <w:r w:rsidRPr="003B0653">
        <w:rPr>
          <w:sz w:val="20"/>
          <w:lang w:val="pl-PL"/>
        </w:rPr>
        <w:tab/>
      </w:r>
      <w:r w:rsidRPr="003B0653">
        <w:rPr>
          <w:w w:val="95"/>
          <w:sz w:val="20"/>
          <w:lang w:val="pl-PL"/>
        </w:rPr>
        <w:t xml:space="preserve">wywiadu </w:t>
      </w:r>
      <w:r w:rsidRPr="003B0653">
        <w:rPr>
          <w:sz w:val="20"/>
          <w:lang w:val="pl-PL"/>
        </w:rPr>
        <w:t>dyspozytorskiego i instruktażu ratowniczego dostępnymi środkami</w:t>
      </w:r>
      <w:r w:rsidRPr="003B0653">
        <w:rPr>
          <w:spacing w:val="-1"/>
          <w:sz w:val="20"/>
          <w:lang w:val="pl-PL"/>
        </w:rPr>
        <w:t xml:space="preserve"> </w:t>
      </w:r>
      <w:r w:rsidRPr="003B0653">
        <w:rPr>
          <w:sz w:val="20"/>
          <w:lang w:val="pl-PL"/>
        </w:rPr>
        <w:t>łączności;</w:t>
      </w:r>
    </w:p>
    <w:p w:rsidR="00F65FBB" w:rsidRPr="003B0653" w:rsidRDefault="00F65FBB" w:rsidP="00F65FBB">
      <w:pPr>
        <w:pStyle w:val="Akapitzlist"/>
        <w:numPr>
          <w:ilvl w:val="0"/>
          <w:numId w:val="2"/>
        </w:numPr>
        <w:tabs>
          <w:tab w:val="left" w:pos="283"/>
        </w:tabs>
        <w:ind w:right="39" w:hanging="171"/>
        <w:rPr>
          <w:sz w:val="20"/>
          <w:lang w:val="pl-PL"/>
        </w:rPr>
      </w:pPr>
      <w:r w:rsidRPr="003B0653">
        <w:rPr>
          <w:sz w:val="20"/>
          <w:lang w:val="pl-PL"/>
        </w:rPr>
        <w:t>przeprowadzanie kontroli leków, materiałów opatrunkowych, środków i sprzętu ratowniczego, stanowiącego wyposażenie zespołu, prowadzenie bieżącej konserwacji aparatury;</w:t>
      </w:r>
    </w:p>
    <w:p w:rsidR="00F65FBB" w:rsidRPr="003B0653" w:rsidRDefault="00F65FBB" w:rsidP="00F65FBB">
      <w:pPr>
        <w:pStyle w:val="Akapitzlist"/>
        <w:numPr>
          <w:ilvl w:val="0"/>
          <w:numId w:val="2"/>
        </w:numPr>
        <w:tabs>
          <w:tab w:val="left" w:pos="233"/>
        </w:tabs>
        <w:ind w:right="42" w:hanging="171"/>
        <w:rPr>
          <w:sz w:val="20"/>
          <w:lang w:val="pl-PL"/>
        </w:rPr>
      </w:pPr>
      <w:r w:rsidRPr="003B0653">
        <w:rPr>
          <w:sz w:val="20"/>
          <w:lang w:val="pl-PL"/>
        </w:rPr>
        <w:t>prowadzenie i gromadzenie dokumentacji udzielonej pomocy, sprawozdań o stanie zdrowia, doznanych obrażeniach, zastosowanych zabiegach i czynnościach ratowniczych (karty informacyjne, wypadkowe, transportowe, książka zgłaszania wezwań, książka raportów).</w:t>
      </w:r>
    </w:p>
    <w:p w:rsidR="002E5585" w:rsidRPr="003B0653" w:rsidRDefault="00C4322D" w:rsidP="00F65FBB">
      <w:pPr>
        <w:pStyle w:val="Akapitzlist"/>
        <w:tabs>
          <w:tab w:val="left" w:pos="283"/>
          <w:tab w:val="left" w:pos="2351"/>
          <w:tab w:val="left" w:pos="4014"/>
        </w:tabs>
        <w:spacing w:before="73"/>
        <w:ind w:right="42" w:firstLine="0"/>
        <w:rPr>
          <w:sz w:val="24"/>
          <w:lang w:val="pl-PL"/>
        </w:rPr>
      </w:pPr>
      <w:r w:rsidRPr="003B0653">
        <w:rPr>
          <w:w w:val="99"/>
          <w:sz w:val="20"/>
          <w:lang w:val="pl-PL"/>
        </w:rPr>
        <w:br w:type="column"/>
      </w:r>
    </w:p>
    <w:p w:rsidR="002E5585" w:rsidRPr="003B0653" w:rsidRDefault="00C4322D">
      <w:pPr>
        <w:spacing w:before="1"/>
        <w:ind w:left="525"/>
        <w:rPr>
          <w:b/>
          <w:sz w:val="24"/>
          <w:lang w:val="pl-PL"/>
        </w:rPr>
      </w:pPr>
      <w:r w:rsidRPr="003B0653">
        <w:rPr>
          <w:b/>
          <w:sz w:val="24"/>
          <w:lang w:val="pl-PL"/>
        </w:rPr>
        <w:t>Warunki podjęcia pracy w zawodzie:</w:t>
      </w:r>
    </w:p>
    <w:p w:rsidR="002E5585" w:rsidRPr="003B0653" w:rsidRDefault="002E5585">
      <w:pPr>
        <w:pStyle w:val="Tekstpodstawowy"/>
        <w:spacing w:before="7"/>
        <w:rPr>
          <w:b/>
          <w:sz w:val="23"/>
          <w:lang w:val="pl-PL"/>
        </w:rPr>
      </w:pPr>
    </w:p>
    <w:p w:rsidR="002E5585" w:rsidRPr="003B0653" w:rsidRDefault="00C4322D" w:rsidP="00234480">
      <w:pPr>
        <w:pStyle w:val="Tekstpodstawowy"/>
        <w:spacing w:before="1" w:line="360" w:lineRule="auto"/>
        <w:ind w:left="119" w:right="41"/>
        <w:jc w:val="both"/>
        <w:rPr>
          <w:lang w:val="pl-PL"/>
        </w:rPr>
      </w:pPr>
      <w:r w:rsidRPr="003B0653">
        <w:rPr>
          <w:lang w:val="pl-PL"/>
        </w:rPr>
        <w:t>Zawód ratownika medycznego może wykonywać osoba, któr</w:t>
      </w:r>
      <w:r w:rsidRPr="003B0653">
        <w:rPr>
          <w:lang w:val="pl-PL"/>
        </w:rPr>
        <w:t>a posiada zdolność do czynności prawnych, posiada stan zdrowia pozwalający na wykonywanie  tego zawodu, ukończyła studia wyższe na kierunku ratownictwo medyczne lub publiczną szkołę</w:t>
      </w:r>
      <w:r w:rsidRPr="003B0653">
        <w:rPr>
          <w:spacing w:val="-11"/>
          <w:lang w:val="pl-PL"/>
        </w:rPr>
        <w:t xml:space="preserve"> </w:t>
      </w:r>
      <w:r w:rsidRPr="003B0653">
        <w:rPr>
          <w:lang w:val="pl-PL"/>
        </w:rPr>
        <w:t>policealną</w:t>
      </w:r>
    </w:p>
    <w:p w:rsidR="002E5585" w:rsidRPr="003B0653" w:rsidRDefault="00C4322D" w:rsidP="00234480">
      <w:pPr>
        <w:pStyle w:val="Tekstpodstawowy"/>
        <w:spacing w:line="360" w:lineRule="auto"/>
        <w:ind w:left="119" w:right="38"/>
        <w:jc w:val="both"/>
        <w:rPr>
          <w:lang w:val="pl-PL"/>
        </w:rPr>
      </w:pPr>
      <w:r w:rsidRPr="003B0653">
        <w:rPr>
          <w:lang w:val="pl-PL"/>
        </w:rPr>
        <w:t>o uprawnieniach szkoły publicznej i posiada dyplom potwierdzają</w:t>
      </w:r>
      <w:r w:rsidRPr="003B0653">
        <w:rPr>
          <w:lang w:val="pl-PL"/>
        </w:rPr>
        <w:t>cy uzyskanie tytułu ,,Ratownik Medyczny". Po ukończeniu wyższych studiów zawodowych uzyskuje się tytuł zawodowy licencjata na kierunku/specjalności ratownictwo medyczne (zgodnie z Klasyfikatorem Zawodów i Specjalności - tytuł specjalisty ratownictwa medycz</w:t>
      </w:r>
      <w:r w:rsidRPr="003B0653">
        <w:rPr>
          <w:lang w:val="pl-PL"/>
        </w:rPr>
        <w:t>nego).</w:t>
      </w:r>
    </w:p>
    <w:p w:rsidR="002E5585" w:rsidRPr="003B0653" w:rsidRDefault="00C4322D" w:rsidP="00234480">
      <w:pPr>
        <w:pStyle w:val="Tekstpodstawowy"/>
        <w:spacing w:line="360" w:lineRule="auto"/>
        <w:ind w:left="119" w:right="39"/>
        <w:jc w:val="both"/>
        <w:rPr>
          <w:lang w:val="pl-PL"/>
        </w:rPr>
      </w:pPr>
      <w:r w:rsidRPr="003B0653">
        <w:rPr>
          <w:lang w:val="pl-PL"/>
        </w:rPr>
        <w:t>Absolwenci  obydwu  ścieżek   kształcenia   wykonują,  w myśl ustawy o Państwowym Ratownictwie Medycznym, zawód ratownika medycznego. Należy jednak pamiętać że w nowej klasyfikacji zawodów szkolnictwa zawodowego (określonej rozporządzeniem MEN z dni</w:t>
      </w:r>
      <w:r w:rsidRPr="003B0653">
        <w:rPr>
          <w:lang w:val="pl-PL"/>
        </w:rPr>
        <w:t>a 23 grudnia 2011 r., Dz. U. z dnia 3 stycznia 2012 r., poz. 7) został ujęty przepis § 3 na mocy którego, na rok szkolny 2013/2014 nie prowadzono już rekrutacji kandydatów do klasy pierwszej (na semestr pierwszy) szkół prowadzących kształcenie w zawodach r</w:t>
      </w:r>
      <w:r w:rsidRPr="003B0653">
        <w:rPr>
          <w:lang w:val="pl-PL"/>
        </w:rPr>
        <w:t>atownik medyczny i dietetyk. Kształcenie w tych zawodach prowadzi się do zakończenia cyklu kształcenia. Jedyną ścieżką wiodącą do zdobycia zawodu będzie ukończenie studiów I stopnia</w:t>
      </w:r>
      <w:r w:rsidRPr="003B0653">
        <w:rPr>
          <w:spacing w:val="-2"/>
          <w:lang w:val="pl-PL"/>
        </w:rPr>
        <w:t xml:space="preserve"> </w:t>
      </w:r>
      <w:r w:rsidRPr="003B0653">
        <w:rPr>
          <w:lang w:val="pl-PL"/>
        </w:rPr>
        <w:t>(licencjatu).</w:t>
      </w:r>
    </w:p>
    <w:p w:rsidR="002E5585" w:rsidRPr="003B0653" w:rsidRDefault="002E5585" w:rsidP="00F65FBB">
      <w:pPr>
        <w:pStyle w:val="Tekstpodstawowy"/>
        <w:spacing w:line="276" w:lineRule="auto"/>
        <w:rPr>
          <w:lang w:val="pl-PL"/>
        </w:rPr>
      </w:pPr>
    </w:p>
    <w:p w:rsidR="002E5585" w:rsidRDefault="00C4322D">
      <w:pPr>
        <w:pStyle w:val="Nagwek2"/>
        <w:spacing w:before="76"/>
        <w:ind w:left="956" w:right="1096"/>
      </w:pPr>
      <w:r w:rsidRPr="003B0653">
        <w:rPr>
          <w:b w:val="0"/>
          <w:lang w:val="pl-PL"/>
        </w:rPr>
        <w:br w:type="column"/>
      </w:r>
      <w:r>
        <w:lastRenderedPageBreak/>
        <w:t>Wymagania psychofizyczne:</w:t>
      </w:r>
    </w:p>
    <w:p w:rsidR="002E5585" w:rsidRDefault="002E5585">
      <w:pPr>
        <w:pStyle w:val="Tekstpodstawowy"/>
        <w:spacing w:before="8"/>
        <w:rPr>
          <w:b/>
          <w:sz w:val="23"/>
        </w:rPr>
      </w:pPr>
    </w:p>
    <w:p w:rsidR="002E5585" w:rsidRDefault="00C4322D" w:rsidP="00F65FBB">
      <w:pPr>
        <w:pStyle w:val="Akapitzlist"/>
        <w:numPr>
          <w:ilvl w:val="0"/>
          <w:numId w:val="1"/>
        </w:numPr>
        <w:tabs>
          <w:tab w:val="left" w:pos="291"/>
        </w:tabs>
        <w:spacing w:before="1" w:line="360" w:lineRule="auto"/>
        <w:rPr>
          <w:sz w:val="20"/>
        </w:rPr>
      </w:pPr>
      <w:r>
        <w:rPr>
          <w:sz w:val="20"/>
        </w:rPr>
        <w:t>Koordynacja</w:t>
      </w:r>
      <w:r>
        <w:rPr>
          <w:spacing w:val="1"/>
          <w:sz w:val="20"/>
        </w:rPr>
        <w:t xml:space="preserve"> </w:t>
      </w:r>
      <w:r>
        <w:rPr>
          <w:sz w:val="20"/>
        </w:rPr>
        <w:t>wzrokowo-ruchowa.</w:t>
      </w:r>
    </w:p>
    <w:p w:rsidR="002E5585" w:rsidRDefault="00C4322D" w:rsidP="00F65FBB">
      <w:pPr>
        <w:pStyle w:val="Akapitzlist"/>
        <w:numPr>
          <w:ilvl w:val="0"/>
          <w:numId w:val="1"/>
        </w:numPr>
        <w:tabs>
          <w:tab w:val="left" w:pos="291"/>
        </w:tabs>
        <w:spacing w:line="360" w:lineRule="auto"/>
        <w:rPr>
          <w:sz w:val="20"/>
        </w:rPr>
      </w:pPr>
      <w:r>
        <w:rPr>
          <w:sz w:val="20"/>
        </w:rPr>
        <w:t>Refleks.</w:t>
      </w:r>
    </w:p>
    <w:p w:rsidR="002E5585" w:rsidRDefault="00C4322D" w:rsidP="00F65FBB">
      <w:pPr>
        <w:pStyle w:val="Akapitzlist"/>
        <w:numPr>
          <w:ilvl w:val="0"/>
          <w:numId w:val="1"/>
        </w:numPr>
        <w:tabs>
          <w:tab w:val="left" w:pos="291"/>
        </w:tabs>
        <w:spacing w:line="360" w:lineRule="auto"/>
        <w:rPr>
          <w:sz w:val="20"/>
        </w:rPr>
      </w:pPr>
      <w:r>
        <w:rPr>
          <w:sz w:val="20"/>
        </w:rPr>
        <w:t>Podzielność</w:t>
      </w:r>
      <w:r>
        <w:rPr>
          <w:spacing w:val="-1"/>
          <w:sz w:val="20"/>
        </w:rPr>
        <w:t xml:space="preserve"> </w:t>
      </w:r>
      <w:r>
        <w:rPr>
          <w:sz w:val="20"/>
        </w:rPr>
        <w:t>uwagi.</w:t>
      </w:r>
    </w:p>
    <w:p w:rsidR="002E5585" w:rsidRPr="003B0653" w:rsidRDefault="00C4322D" w:rsidP="00F65FBB">
      <w:pPr>
        <w:pStyle w:val="Akapitzlist"/>
        <w:numPr>
          <w:ilvl w:val="0"/>
          <w:numId w:val="1"/>
        </w:numPr>
        <w:tabs>
          <w:tab w:val="left" w:pos="291"/>
        </w:tabs>
        <w:spacing w:line="360" w:lineRule="auto"/>
        <w:rPr>
          <w:sz w:val="20"/>
          <w:lang w:val="pl-PL"/>
        </w:rPr>
      </w:pPr>
      <w:r w:rsidRPr="003B0653">
        <w:rPr>
          <w:sz w:val="20"/>
          <w:lang w:val="pl-PL"/>
        </w:rPr>
        <w:t>Wytrzymałość na długotrwały wysiłek</w:t>
      </w:r>
      <w:r w:rsidRPr="003B0653">
        <w:rPr>
          <w:spacing w:val="-2"/>
          <w:sz w:val="20"/>
          <w:lang w:val="pl-PL"/>
        </w:rPr>
        <w:t xml:space="preserve"> </w:t>
      </w:r>
      <w:r w:rsidRPr="003B0653">
        <w:rPr>
          <w:sz w:val="20"/>
          <w:lang w:val="pl-PL"/>
        </w:rPr>
        <w:t>fizyczny.</w:t>
      </w:r>
    </w:p>
    <w:p w:rsidR="002E5585" w:rsidRPr="003B0653" w:rsidRDefault="00C4322D" w:rsidP="00F65FBB">
      <w:pPr>
        <w:pStyle w:val="Akapitzlist"/>
        <w:numPr>
          <w:ilvl w:val="0"/>
          <w:numId w:val="1"/>
        </w:numPr>
        <w:tabs>
          <w:tab w:val="left" w:pos="291"/>
        </w:tabs>
        <w:spacing w:before="1" w:line="360" w:lineRule="auto"/>
        <w:rPr>
          <w:sz w:val="20"/>
          <w:lang w:val="pl-PL"/>
        </w:rPr>
      </w:pPr>
      <w:r w:rsidRPr="003B0653">
        <w:rPr>
          <w:sz w:val="20"/>
          <w:lang w:val="pl-PL"/>
        </w:rPr>
        <w:t>Zdolność podejmowania szybkich trafnych</w:t>
      </w:r>
      <w:r w:rsidRPr="003B0653">
        <w:rPr>
          <w:spacing w:val="-7"/>
          <w:sz w:val="20"/>
          <w:lang w:val="pl-PL"/>
        </w:rPr>
        <w:t xml:space="preserve"> </w:t>
      </w:r>
      <w:r w:rsidRPr="003B0653">
        <w:rPr>
          <w:sz w:val="20"/>
          <w:lang w:val="pl-PL"/>
        </w:rPr>
        <w:t>decyzji.</w:t>
      </w:r>
    </w:p>
    <w:p w:rsidR="002E5585" w:rsidRDefault="00C4322D" w:rsidP="00F65FBB">
      <w:pPr>
        <w:pStyle w:val="Akapitzlist"/>
        <w:numPr>
          <w:ilvl w:val="0"/>
          <w:numId w:val="1"/>
        </w:numPr>
        <w:tabs>
          <w:tab w:val="left" w:pos="291"/>
        </w:tabs>
        <w:spacing w:line="360" w:lineRule="auto"/>
        <w:rPr>
          <w:sz w:val="20"/>
        </w:rPr>
      </w:pPr>
      <w:r>
        <w:rPr>
          <w:sz w:val="20"/>
        </w:rPr>
        <w:t>Zaangażowanie.</w:t>
      </w:r>
    </w:p>
    <w:p w:rsidR="002E5585" w:rsidRPr="003B0653" w:rsidRDefault="00C4322D" w:rsidP="00F65FBB">
      <w:pPr>
        <w:pStyle w:val="Tekstpodstawowy"/>
        <w:spacing w:before="1" w:line="360" w:lineRule="auto"/>
        <w:ind w:left="119" w:right="258"/>
        <w:jc w:val="both"/>
        <w:rPr>
          <w:lang w:val="pl-PL"/>
        </w:rPr>
      </w:pPr>
      <w:r w:rsidRPr="003B0653">
        <w:rPr>
          <w:lang w:val="pl-PL"/>
        </w:rPr>
        <w:t>Ratownicy medyczni powinny posiadać szereg przymiotów niezbędnych w pracy z człowiekiem cierpiącym, znajdującym się pod wpływem silnych emocji i pełnym obaw o swoje zdrowie i życie. Do najisto</w:t>
      </w:r>
      <w:r w:rsidRPr="003B0653">
        <w:rPr>
          <w:lang w:val="pl-PL"/>
        </w:rPr>
        <w:t>tniejszych zaliczyć należy empatię, asertywność, odporność emocjonalną i zrównoważenie, uczciwość, odpowiedzialność, komunikatywność oraz zdolność analizowania sytuacji i podejmowania ryzyka.</w:t>
      </w:r>
    </w:p>
    <w:p w:rsidR="002E5585" w:rsidRPr="003B0653" w:rsidRDefault="002E5585" w:rsidP="00F65FBB">
      <w:pPr>
        <w:pStyle w:val="Tekstpodstawowy"/>
        <w:spacing w:line="276" w:lineRule="auto"/>
        <w:rPr>
          <w:sz w:val="22"/>
          <w:lang w:val="pl-PL"/>
        </w:rPr>
      </w:pPr>
    </w:p>
    <w:p w:rsidR="002E5585" w:rsidRPr="003B0653" w:rsidRDefault="002E5585" w:rsidP="00F65FBB">
      <w:pPr>
        <w:pStyle w:val="Tekstpodstawowy"/>
        <w:spacing w:before="2" w:line="360" w:lineRule="auto"/>
        <w:rPr>
          <w:sz w:val="18"/>
          <w:lang w:val="pl-PL"/>
        </w:rPr>
      </w:pPr>
    </w:p>
    <w:p w:rsidR="00F65FBB" w:rsidRPr="003B0653" w:rsidRDefault="00F65FBB">
      <w:pPr>
        <w:pStyle w:val="Tekstpodstawowy"/>
        <w:spacing w:before="2"/>
        <w:rPr>
          <w:sz w:val="18"/>
          <w:lang w:val="pl-PL"/>
        </w:rPr>
      </w:pPr>
    </w:p>
    <w:sectPr w:rsidR="00F65FBB" w:rsidRPr="003B0653">
      <w:pgSz w:w="16840" w:h="11900" w:orient="landscape"/>
      <w:pgMar w:top="640" w:right="560" w:bottom="280" w:left="600" w:header="708" w:footer="708" w:gutter="0"/>
      <w:cols w:num="3" w:space="708" w:equalWidth="0">
        <w:col w:w="4789" w:space="546"/>
        <w:col w:w="4791" w:space="547"/>
        <w:col w:w="50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91C"/>
    <w:multiLevelType w:val="hybridMultilevel"/>
    <w:tmpl w:val="814EF382"/>
    <w:lvl w:ilvl="0" w:tplc="54C0AE9C">
      <w:numFmt w:val="bullet"/>
      <w:lvlText w:val=""/>
      <w:lvlJc w:val="left"/>
      <w:pPr>
        <w:ind w:left="290" w:hanging="17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F7AE2C6">
      <w:numFmt w:val="bullet"/>
      <w:lvlText w:val="•"/>
      <w:lvlJc w:val="left"/>
      <w:pPr>
        <w:ind w:left="770" w:hanging="171"/>
      </w:pPr>
      <w:rPr>
        <w:rFonts w:hint="default"/>
      </w:rPr>
    </w:lvl>
    <w:lvl w:ilvl="2" w:tplc="439AD7C8">
      <w:numFmt w:val="bullet"/>
      <w:lvlText w:val="•"/>
      <w:lvlJc w:val="left"/>
      <w:pPr>
        <w:ind w:left="1241" w:hanging="171"/>
      </w:pPr>
      <w:rPr>
        <w:rFonts w:hint="default"/>
      </w:rPr>
    </w:lvl>
    <w:lvl w:ilvl="3" w:tplc="C9683DAC">
      <w:numFmt w:val="bullet"/>
      <w:lvlText w:val="•"/>
      <w:lvlJc w:val="left"/>
      <w:pPr>
        <w:ind w:left="1712" w:hanging="171"/>
      </w:pPr>
      <w:rPr>
        <w:rFonts w:hint="default"/>
      </w:rPr>
    </w:lvl>
    <w:lvl w:ilvl="4" w:tplc="5F6667FE">
      <w:numFmt w:val="bullet"/>
      <w:lvlText w:val="•"/>
      <w:lvlJc w:val="left"/>
      <w:pPr>
        <w:ind w:left="2182" w:hanging="171"/>
      </w:pPr>
      <w:rPr>
        <w:rFonts w:hint="default"/>
      </w:rPr>
    </w:lvl>
    <w:lvl w:ilvl="5" w:tplc="045A5874">
      <w:numFmt w:val="bullet"/>
      <w:lvlText w:val="•"/>
      <w:lvlJc w:val="left"/>
      <w:pPr>
        <w:ind w:left="2653" w:hanging="171"/>
      </w:pPr>
      <w:rPr>
        <w:rFonts w:hint="default"/>
      </w:rPr>
    </w:lvl>
    <w:lvl w:ilvl="6" w:tplc="BC50DADA">
      <w:numFmt w:val="bullet"/>
      <w:lvlText w:val="•"/>
      <w:lvlJc w:val="left"/>
      <w:pPr>
        <w:ind w:left="3124" w:hanging="171"/>
      </w:pPr>
      <w:rPr>
        <w:rFonts w:hint="default"/>
      </w:rPr>
    </w:lvl>
    <w:lvl w:ilvl="7" w:tplc="5A4CA0D4">
      <w:numFmt w:val="bullet"/>
      <w:lvlText w:val="•"/>
      <w:lvlJc w:val="left"/>
      <w:pPr>
        <w:ind w:left="3595" w:hanging="171"/>
      </w:pPr>
      <w:rPr>
        <w:rFonts w:hint="default"/>
      </w:rPr>
    </w:lvl>
    <w:lvl w:ilvl="8" w:tplc="82E85F46">
      <w:numFmt w:val="bullet"/>
      <w:lvlText w:val="•"/>
      <w:lvlJc w:val="left"/>
      <w:pPr>
        <w:ind w:left="4065" w:hanging="171"/>
      </w:pPr>
      <w:rPr>
        <w:rFonts w:hint="default"/>
      </w:rPr>
    </w:lvl>
  </w:abstractNum>
  <w:abstractNum w:abstractNumId="1">
    <w:nsid w:val="2B93648A"/>
    <w:multiLevelType w:val="hybridMultilevel"/>
    <w:tmpl w:val="A4246FE2"/>
    <w:lvl w:ilvl="0" w:tplc="B658EEA4">
      <w:numFmt w:val="bullet"/>
      <w:lvlText w:val=""/>
      <w:lvlJc w:val="left"/>
      <w:pPr>
        <w:ind w:left="290" w:hanging="113"/>
      </w:pPr>
      <w:rPr>
        <w:rFonts w:ascii="Symbol" w:eastAsia="Symbol" w:hAnsi="Symbol" w:cs="Symbol" w:hint="default"/>
        <w:w w:val="99"/>
        <w:sz w:val="20"/>
        <w:szCs w:val="20"/>
      </w:rPr>
    </w:lvl>
    <w:lvl w:ilvl="1" w:tplc="C688E77A">
      <w:numFmt w:val="bullet"/>
      <w:lvlText w:val="•"/>
      <w:lvlJc w:val="left"/>
      <w:pPr>
        <w:ind w:left="748" w:hanging="113"/>
      </w:pPr>
      <w:rPr>
        <w:rFonts w:hint="default"/>
      </w:rPr>
    </w:lvl>
    <w:lvl w:ilvl="2" w:tplc="E66A0BDC">
      <w:numFmt w:val="bullet"/>
      <w:lvlText w:val="•"/>
      <w:lvlJc w:val="left"/>
      <w:pPr>
        <w:ind w:left="1197" w:hanging="113"/>
      </w:pPr>
      <w:rPr>
        <w:rFonts w:hint="default"/>
      </w:rPr>
    </w:lvl>
    <w:lvl w:ilvl="3" w:tplc="411ACCA8">
      <w:numFmt w:val="bullet"/>
      <w:lvlText w:val="•"/>
      <w:lvlJc w:val="left"/>
      <w:pPr>
        <w:ind w:left="1646" w:hanging="113"/>
      </w:pPr>
      <w:rPr>
        <w:rFonts w:hint="default"/>
      </w:rPr>
    </w:lvl>
    <w:lvl w:ilvl="4" w:tplc="C0868210">
      <w:numFmt w:val="bullet"/>
      <w:lvlText w:val="•"/>
      <w:lvlJc w:val="left"/>
      <w:pPr>
        <w:ind w:left="2095" w:hanging="113"/>
      </w:pPr>
      <w:rPr>
        <w:rFonts w:hint="default"/>
      </w:rPr>
    </w:lvl>
    <w:lvl w:ilvl="5" w:tplc="03D8F510">
      <w:numFmt w:val="bullet"/>
      <w:lvlText w:val="•"/>
      <w:lvlJc w:val="left"/>
      <w:pPr>
        <w:ind w:left="2544" w:hanging="113"/>
      </w:pPr>
      <w:rPr>
        <w:rFonts w:hint="default"/>
      </w:rPr>
    </w:lvl>
    <w:lvl w:ilvl="6" w:tplc="298AFA0E">
      <w:numFmt w:val="bullet"/>
      <w:lvlText w:val="•"/>
      <w:lvlJc w:val="left"/>
      <w:pPr>
        <w:ind w:left="2992" w:hanging="113"/>
      </w:pPr>
      <w:rPr>
        <w:rFonts w:hint="default"/>
      </w:rPr>
    </w:lvl>
    <w:lvl w:ilvl="7" w:tplc="8F8EDAF4">
      <w:numFmt w:val="bullet"/>
      <w:lvlText w:val="•"/>
      <w:lvlJc w:val="left"/>
      <w:pPr>
        <w:ind w:left="3441" w:hanging="113"/>
      </w:pPr>
      <w:rPr>
        <w:rFonts w:hint="default"/>
      </w:rPr>
    </w:lvl>
    <w:lvl w:ilvl="8" w:tplc="7C149B20">
      <w:numFmt w:val="bullet"/>
      <w:lvlText w:val="•"/>
      <w:lvlJc w:val="left"/>
      <w:pPr>
        <w:ind w:left="3890" w:hanging="1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85"/>
    <w:rsid w:val="00234480"/>
    <w:rsid w:val="002E5585"/>
    <w:rsid w:val="003B0653"/>
    <w:rsid w:val="00810E32"/>
    <w:rsid w:val="00A91631"/>
    <w:rsid w:val="00C4322D"/>
    <w:rsid w:val="00F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59" w:right="27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358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686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90" w:hanging="17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59" w:right="27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358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686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90" w:hanging="17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Ratownik medyczny</vt:lpstr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Ratownik medyczny</dc:title>
  <dc:creator>()</dc:creator>
  <cp:keywords>()</cp:keywords>
  <cp:lastModifiedBy>Artur</cp:lastModifiedBy>
  <cp:revision>2</cp:revision>
  <dcterms:created xsi:type="dcterms:W3CDTF">2017-10-19T19:30:00Z</dcterms:created>
  <dcterms:modified xsi:type="dcterms:W3CDTF">2017-10-19T19:30:00Z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2017-10-19T00:00:00Z</vt:filetime>
  </property>
</Properties>
</file>