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F6E0" w14:textId="77777777" w:rsidR="008908A7" w:rsidRDefault="008908A7" w:rsidP="008908A7">
      <w:pPr>
        <w:spacing w:line="360" w:lineRule="auto"/>
        <w:jc w:val="center"/>
        <w:rPr>
          <w:rFonts w:ascii="Times New Roman" w:hAnsi="Times New Roman" w:cs="Times New Roman"/>
          <w:b/>
          <w:sz w:val="72"/>
        </w:rPr>
      </w:pPr>
    </w:p>
    <w:p w14:paraId="4EEF9BF5" w14:textId="77777777" w:rsidR="008908A7" w:rsidRPr="00762993" w:rsidRDefault="008908A7" w:rsidP="008908A7">
      <w:pPr>
        <w:spacing w:line="360" w:lineRule="auto"/>
        <w:jc w:val="center"/>
        <w:rPr>
          <w:rFonts w:ascii="Times New Roman" w:hAnsi="Times New Roman" w:cs="Times New Roman"/>
          <w:b/>
          <w:sz w:val="72"/>
        </w:rPr>
      </w:pPr>
      <w:r w:rsidRPr="00762993">
        <w:rPr>
          <w:rFonts w:ascii="Times New Roman" w:hAnsi="Times New Roman" w:cs="Times New Roman"/>
          <w:b/>
          <w:sz w:val="72"/>
        </w:rPr>
        <w:t>INDYWIDUALNY PROGRAM EDUKACYJNO – TERAPEUTYCZNY</w:t>
      </w:r>
    </w:p>
    <w:p w14:paraId="593EE2C4" w14:textId="77777777" w:rsidR="008908A7" w:rsidRDefault="008908A7" w:rsidP="008908A7">
      <w:pPr>
        <w:spacing w:line="360" w:lineRule="auto"/>
        <w:jc w:val="center"/>
        <w:rPr>
          <w:rFonts w:ascii="Times New Roman" w:hAnsi="Times New Roman" w:cs="Times New Roman"/>
          <w:sz w:val="28"/>
        </w:rPr>
      </w:pPr>
    </w:p>
    <w:p w14:paraId="5C8E4E18" w14:textId="77777777" w:rsidR="008908A7" w:rsidRPr="00762993" w:rsidRDefault="008908A7" w:rsidP="008908A7">
      <w:pPr>
        <w:spacing w:line="360" w:lineRule="auto"/>
        <w:jc w:val="center"/>
        <w:rPr>
          <w:rFonts w:ascii="Times New Roman" w:hAnsi="Times New Roman" w:cs="Times New Roman"/>
          <w:sz w:val="40"/>
        </w:rPr>
      </w:pPr>
      <w:r w:rsidRPr="00762993">
        <w:rPr>
          <w:rFonts w:ascii="Times New Roman" w:hAnsi="Times New Roman" w:cs="Times New Roman"/>
          <w:sz w:val="40"/>
        </w:rPr>
        <w:t>Na okres edukacji przedszkolnej</w:t>
      </w:r>
    </w:p>
    <w:p w14:paraId="5A56E734" w14:textId="77777777" w:rsidR="008908A7" w:rsidRPr="00762993" w:rsidRDefault="008908A7" w:rsidP="008908A7">
      <w:pPr>
        <w:spacing w:line="360" w:lineRule="auto"/>
        <w:jc w:val="center"/>
        <w:rPr>
          <w:rFonts w:ascii="Times New Roman" w:hAnsi="Times New Roman" w:cs="Times New Roman"/>
          <w:sz w:val="40"/>
        </w:rPr>
      </w:pPr>
      <w:r>
        <w:rPr>
          <w:rFonts w:ascii="Times New Roman" w:hAnsi="Times New Roman" w:cs="Times New Roman"/>
          <w:sz w:val="40"/>
        </w:rPr>
        <w:t xml:space="preserve">Dla </w:t>
      </w:r>
      <w:r>
        <w:rPr>
          <w:rFonts w:ascii="Times New Roman" w:hAnsi="Times New Roman" w:cs="Times New Roman"/>
          <w:sz w:val="40"/>
        </w:rPr>
        <w:t>XXX</w:t>
      </w:r>
    </w:p>
    <w:p w14:paraId="52F092BA" w14:textId="77777777" w:rsidR="008908A7" w:rsidRDefault="008908A7" w:rsidP="008908A7">
      <w:pPr>
        <w:spacing w:line="360" w:lineRule="auto"/>
        <w:jc w:val="center"/>
        <w:rPr>
          <w:rFonts w:ascii="Times New Roman" w:hAnsi="Times New Roman" w:cs="Times New Roman"/>
        </w:rPr>
      </w:pPr>
    </w:p>
    <w:p w14:paraId="7239C56E" w14:textId="77777777" w:rsidR="008908A7" w:rsidRDefault="008908A7" w:rsidP="008908A7">
      <w:pPr>
        <w:spacing w:line="360" w:lineRule="auto"/>
        <w:rPr>
          <w:rFonts w:ascii="Times New Roman" w:hAnsi="Times New Roman" w:cs="Times New Roman"/>
        </w:rPr>
      </w:pPr>
    </w:p>
    <w:p w14:paraId="2D580153" w14:textId="77777777" w:rsidR="008908A7" w:rsidRDefault="008908A7" w:rsidP="008908A7">
      <w:pPr>
        <w:spacing w:line="360" w:lineRule="auto"/>
        <w:rPr>
          <w:rFonts w:ascii="Times New Roman" w:hAnsi="Times New Roman" w:cs="Times New Roman"/>
        </w:rPr>
      </w:pPr>
    </w:p>
    <w:p w14:paraId="2437AA71" w14:textId="77777777" w:rsidR="008908A7" w:rsidRDefault="008908A7" w:rsidP="008908A7">
      <w:pPr>
        <w:spacing w:line="360" w:lineRule="auto"/>
        <w:rPr>
          <w:rFonts w:ascii="Times New Roman" w:hAnsi="Times New Roman" w:cs="Times New Roman"/>
        </w:rPr>
      </w:pPr>
    </w:p>
    <w:p w14:paraId="06926A00" w14:textId="77777777" w:rsidR="008908A7" w:rsidRDefault="008908A7" w:rsidP="008908A7">
      <w:pPr>
        <w:spacing w:line="360" w:lineRule="auto"/>
        <w:rPr>
          <w:rFonts w:ascii="Times New Roman" w:hAnsi="Times New Roman" w:cs="Times New Roman"/>
        </w:rPr>
      </w:pPr>
    </w:p>
    <w:p w14:paraId="39F93746" w14:textId="77777777" w:rsidR="008908A7" w:rsidRDefault="008908A7" w:rsidP="008908A7">
      <w:pPr>
        <w:spacing w:line="360" w:lineRule="auto"/>
        <w:rPr>
          <w:rFonts w:ascii="Times New Roman" w:hAnsi="Times New Roman" w:cs="Times New Roman"/>
        </w:rPr>
      </w:pPr>
    </w:p>
    <w:p w14:paraId="28CA57E4" w14:textId="77777777" w:rsidR="008908A7" w:rsidRDefault="008908A7" w:rsidP="008908A7">
      <w:pPr>
        <w:spacing w:line="360" w:lineRule="auto"/>
        <w:rPr>
          <w:rFonts w:ascii="Times New Roman" w:hAnsi="Times New Roman" w:cs="Times New Roman"/>
        </w:rPr>
      </w:pPr>
    </w:p>
    <w:p w14:paraId="759A8909" w14:textId="77777777" w:rsidR="008908A7" w:rsidRDefault="008908A7" w:rsidP="008908A7">
      <w:pPr>
        <w:spacing w:line="360" w:lineRule="auto"/>
        <w:rPr>
          <w:rFonts w:ascii="Times New Roman" w:hAnsi="Times New Roman" w:cs="Times New Roman"/>
        </w:rPr>
      </w:pPr>
    </w:p>
    <w:p w14:paraId="44881BD9" w14:textId="77777777" w:rsidR="008908A7" w:rsidRDefault="008908A7" w:rsidP="008908A7">
      <w:pPr>
        <w:spacing w:line="360" w:lineRule="auto"/>
        <w:rPr>
          <w:rFonts w:ascii="Times New Roman" w:hAnsi="Times New Roman" w:cs="Times New Roman"/>
        </w:rPr>
      </w:pPr>
      <w:bookmarkStart w:id="0" w:name="_GoBack"/>
      <w:bookmarkEnd w:id="0"/>
    </w:p>
    <w:p w14:paraId="34A13E28" w14:textId="77777777" w:rsidR="008908A7" w:rsidRDefault="008908A7" w:rsidP="008908A7">
      <w:pPr>
        <w:spacing w:line="360" w:lineRule="auto"/>
        <w:jc w:val="center"/>
        <w:rPr>
          <w:rFonts w:ascii="Times New Roman" w:hAnsi="Times New Roman" w:cs="Times New Roman"/>
        </w:rPr>
      </w:pPr>
    </w:p>
    <w:p w14:paraId="28DA54B5" w14:textId="77777777" w:rsidR="008908A7" w:rsidRPr="00DC5434" w:rsidRDefault="008908A7" w:rsidP="008908A7">
      <w:pPr>
        <w:spacing w:line="360" w:lineRule="auto"/>
        <w:jc w:val="center"/>
        <w:rPr>
          <w:rFonts w:ascii="Times New Roman" w:hAnsi="Times New Roman" w:cs="Times New Roman"/>
        </w:rPr>
      </w:pPr>
      <w:r>
        <w:rPr>
          <w:rFonts w:ascii="Times New Roman" w:hAnsi="Times New Roman" w:cs="Times New Roman"/>
        </w:rPr>
        <w:t xml:space="preserve">XXX, </w:t>
      </w:r>
      <w:r>
        <w:rPr>
          <w:rFonts w:ascii="Times New Roman" w:hAnsi="Times New Roman" w:cs="Times New Roman"/>
        </w:rPr>
        <w:t>2019</w:t>
      </w:r>
    </w:p>
    <w:p w14:paraId="5AF064DE" w14:textId="77777777" w:rsidR="008908A7" w:rsidRDefault="008908A7" w:rsidP="008908A7">
      <w:pPr>
        <w:spacing w:line="360" w:lineRule="auto"/>
        <w:jc w:val="center"/>
        <w:rPr>
          <w:rFonts w:ascii="Times New Roman" w:hAnsi="Times New Roman" w:cs="Times New Roman"/>
          <w:b/>
          <w:color w:val="000000" w:themeColor="text1"/>
        </w:rPr>
      </w:pPr>
    </w:p>
    <w:p w14:paraId="535A6C91" w14:textId="77777777" w:rsidR="008908A7" w:rsidRPr="00444F67" w:rsidRDefault="008908A7" w:rsidP="008908A7">
      <w:pPr>
        <w:spacing w:line="360" w:lineRule="auto"/>
        <w:jc w:val="both"/>
        <w:rPr>
          <w:rFonts w:ascii="Times New Roman" w:hAnsi="Times New Roman" w:cs="Times New Roman"/>
        </w:rPr>
      </w:pPr>
      <w:r w:rsidRPr="00444F67">
        <w:rPr>
          <w:rFonts w:ascii="Times New Roman" w:hAnsi="Times New Roman" w:cs="Times New Roman"/>
        </w:rPr>
        <w:t>Opracowany w oparciu o</w:t>
      </w:r>
      <w:r>
        <w:rPr>
          <w:rFonts w:ascii="Times New Roman" w:hAnsi="Times New Roman" w:cs="Times New Roman"/>
        </w:rPr>
        <w:t xml:space="preserve"> Rozporządzenie</w:t>
      </w:r>
      <w:r w:rsidRPr="00444F67">
        <w:rPr>
          <w:rFonts w:ascii="Times New Roman" w:hAnsi="Times New Roman" w:cs="Times New Roman"/>
        </w:rPr>
        <w:t xml:space="preserve"> MEN z dnia </w:t>
      </w:r>
      <w:r>
        <w:rPr>
          <w:rFonts w:ascii="Times New Roman" w:hAnsi="Times New Roman" w:cs="Times New Roman"/>
        </w:rPr>
        <w:t>2</w:t>
      </w:r>
      <w:r w:rsidRPr="00444F67">
        <w:rPr>
          <w:rFonts w:ascii="Times New Roman" w:hAnsi="Times New Roman" w:cs="Times New Roman"/>
        </w:rPr>
        <w:t>9 sierpnia 2017r.</w:t>
      </w:r>
      <w:r>
        <w:rPr>
          <w:rFonts w:ascii="Times New Roman" w:hAnsi="Times New Roman" w:cs="Times New Roman"/>
        </w:rPr>
        <w:t xml:space="preserve"> </w:t>
      </w:r>
      <w:r w:rsidRPr="00444F67">
        <w:rPr>
          <w:rFonts w:ascii="Times New Roman" w:hAnsi="Times New Roman" w:cs="Times New Roman"/>
          <w:i/>
        </w:rPr>
        <w:t>w sprawie warunków organizowania, kształcenia, wychowania i opieki dla dzieci i młodzieży niepełnosprawnych, niedostosowanych społecznie i zagrożonych niedostosowaniem społecznym.</w:t>
      </w:r>
    </w:p>
    <w:p w14:paraId="4F03E14C" w14:textId="77777777" w:rsidR="008908A7" w:rsidRDefault="008908A7" w:rsidP="008908A7">
      <w:pPr>
        <w:spacing w:line="360" w:lineRule="auto"/>
        <w:jc w:val="both"/>
        <w:rPr>
          <w:rFonts w:ascii="Times New Roman" w:hAnsi="Times New Roman" w:cs="Times New Roman"/>
          <w:b/>
          <w:color w:val="000000" w:themeColor="text1"/>
        </w:rPr>
      </w:pPr>
    </w:p>
    <w:p w14:paraId="62E70CA7" w14:textId="77777777" w:rsidR="008908A7" w:rsidRPr="00444F67" w:rsidRDefault="008908A7" w:rsidP="008908A7">
      <w:pPr>
        <w:spacing w:line="360" w:lineRule="auto"/>
        <w:jc w:val="both"/>
        <w:rPr>
          <w:rFonts w:ascii="Times New Roman" w:hAnsi="Times New Roman" w:cs="Times New Roman"/>
          <w:b/>
          <w:color w:val="000000" w:themeColor="text1"/>
        </w:rPr>
      </w:pPr>
    </w:p>
    <w:p w14:paraId="54DD6006" w14:textId="77777777" w:rsidR="008908A7" w:rsidRPr="00C2110F" w:rsidRDefault="008908A7" w:rsidP="008908A7">
      <w:pPr>
        <w:spacing w:line="360" w:lineRule="auto"/>
        <w:jc w:val="center"/>
        <w:rPr>
          <w:rFonts w:ascii="Times New Roman" w:hAnsi="Times New Roman" w:cs="Times New Roman"/>
          <w:b/>
          <w:sz w:val="28"/>
        </w:rPr>
      </w:pPr>
      <w:r>
        <w:rPr>
          <w:rFonts w:ascii="Times New Roman" w:hAnsi="Times New Roman" w:cs="Times New Roman"/>
          <w:b/>
          <w:color w:val="000000" w:themeColor="text1"/>
          <w:sz w:val="28"/>
        </w:rPr>
        <w:lastRenderedPageBreak/>
        <w:t>§ 6.</w:t>
      </w:r>
      <w:r w:rsidRPr="00C2110F">
        <w:rPr>
          <w:rFonts w:ascii="Times New Roman" w:hAnsi="Times New Roman" w:cs="Times New Roman"/>
          <w:b/>
          <w:color w:val="000000" w:themeColor="text1"/>
          <w:sz w:val="28"/>
        </w:rPr>
        <w:t xml:space="preserve">1. </w:t>
      </w:r>
      <w:r w:rsidRPr="00C2110F">
        <w:rPr>
          <w:rFonts w:ascii="Times New Roman" w:hAnsi="Times New Roman" w:cs="Times New Roman"/>
          <w:b/>
          <w:sz w:val="28"/>
        </w:rPr>
        <w:t>Metryczka</w:t>
      </w:r>
    </w:p>
    <w:p w14:paraId="4BB99B99" w14:textId="77777777" w:rsidR="008908A7" w:rsidRDefault="008908A7" w:rsidP="008908A7">
      <w:pPr>
        <w:spacing w:line="360" w:lineRule="auto"/>
        <w:rPr>
          <w:rFonts w:ascii="Times New Roman" w:hAnsi="Times New Roman" w:cs="Times New Roman"/>
        </w:rPr>
      </w:pPr>
      <w:r>
        <w:rPr>
          <w:rFonts w:ascii="Times New Roman" w:hAnsi="Times New Roman" w:cs="Times New Roman"/>
        </w:rPr>
        <w:t xml:space="preserve">Imię i nazwisko ucznia: </w:t>
      </w:r>
      <w:r>
        <w:rPr>
          <w:rFonts w:ascii="Times New Roman" w:hAnsi="Times New Roman" w:cs="Times New Roman"/>
        </w:rPr>
        <w:t>XXX</w:t>
      </w:r>
    </w:p>
    <w:p w14:paraId="2A93191F" w14:textId="77777777" w:rsidR="008908A7" w:rsidRDefault="008908A7" w:rsidP="008908A7">
      <w:pPr>
        <w:spacing w:line="360" w:lineRule="auto"/>
        <w:rPr>
          <w:rFonts w:ascii="Times New Roman" w:hAnsi="Times New Roman" w:cs="Times New Roman"/>
        </w:rPr>
      </w:pPr>
      <w:r>
        <w:rPr>
          <w:rFonts w:ascii="Times New Roman" w:hAnsi="Times New Roman" w:cs="Times New Roman"/>
        </w:rPr>
        <w:t xml:space="preserve">Data i miejsce urodzenia: </w:t>
      </w:r>
      <w:r>
        <w:rPr>
          <w:rFonts w:ascii="Times New Roman" w:hAnsi="Times New Roman" w:cs="Times New Roman"/>
        </w:rPr>
        <w:t>XXX</w:t>
      </w:r>
    </w:p>
    <w:p w14:paraId="68377A40" w14:textId="77777777" w:rsidR="008908A7" w:rsidRDefault="008908A7" w:rsidP="008908A7">
      <w:pPr>
        <w:spacing w:line="360" w:lineRule="auto"/>
        <w:rPr>
          <w:rFonts w:ascii="Times New Roman" w:hAnsi="Times New Roman" w:cs="Times New Roman"/>
        </w:rPr>
      </w:pPr>
      <w:r>
        <w:rPr>
          <w:rFonts w:ascii="Times New Roman" w:hAnsi="Times New Roman" w:cs="Times New Roman"/>
        </w:rPr>
        <w:t>K</w:t>
      </w:r>
      <w:r w:rsidRPr="00DC5434">
        <w:rPr>
          <w:rFonts w:ascii="Times New Roman" w:hAnsi="Times New Roman" w:cs="Times New Roman"/>
        </w:rPr>
        <w:t>lasa</w:t>
      </w:r>
      <w:r>
        <w:rPr>
          <w:rFonts w:ascii="Times New Roman" w:hAnsi="Times New Roman" w:cs="Times New Roman"/>
        </w:rPr>
        <w:t>: oddział przedszkolny</w:t>
      </w:r>
    </w:p>
    <w:p w14:paraId="3359C7BC" w14:textId="77777777" w:rsidR="008908A7" w:rsidRDefault="008908A7" w:rsidP="008908A7">
      <w:pPr>
        <w:spacing w:line="360" w:lineRule="auto"/>
        <w:jc w:val="both"/>
        <w:rPr>
          <w:rFonts w:ascii="Times New Roman" w:hAnsi="Times New Roman" w:cs="Times New Roman"/>
        </w:rPr>
      </w:pPr>
      <w:r>
        <w:rPr>
          <w:rFonts w:ascii="Times New Roman" w:hAnsi="Times New Roman" w:cs="Times New Roman"/>
        </w:rPr>
        <w:t xml:space="preserve">Orzeczenie nr </w:t>
      </w:r>
      <w:r>
        <w:rPr>
          <w:rFonts w:ascii="Times New Roman" w:hAnsi="Times New Roman" w:cs="Times New Roman"/>
        </w:rPr>
        <w:t xml:space="preserve">XXX </w:t>
      </w:r>
      <w:r>
        <w:rPr>
          <w:rFonts w:ascii="Times New Roman" w:hAnsi="Times New Roman" w:cs="Times New Roman"/>
        </w:rPr>
        <w:t xml:space="preserve">z dnia </w:t>
      </w:r>
      <w:r>
        <w:rPr>
          <w:rFonts w:ascii="Times New Roman" w:hAnsi="Times New Roman" w:cs="Times New Roman"/>
        </w:rPr>
        <w:t xml:space="preserve">XXX </w:t>
      </w:r>
      <w:r>
        <w:rPr>
          <w:rFonts w:ascii="Times New Roman" w:hAnsi="Times New Roman" w:cs="Times New Roman"/>
        </w:rPr>
        <w:t xml:space="preserve"> wydane przez PPP w </w:t>
      </w:r>
      <w:r>
        <w:rPr>
          <w:rFonts w:ascii="Times New Roman" w:hAnsi="Times New Roman" w:cs="Times New Roman"/>
        </w:rPr>
        <w:t>XXX</w:t>
      </w:r>
      <w:r>
        <w:rPr>
          <w:rFonts w:ascii="Times New Roman" w:hAnsi="Times New Roman" w:cs="Times New Roman"/>
        </w:rPr>
        <w:t xml:space="preserve"> na okres wychowania przedszkolnego</w:t>
      </w:r>
    </w:p>
    <w:p w14:paraId="16505303" w14:textId="77777777" w:rsidR="008908A7" w:rsidRPr="00DC5434" w:rsidRDefault="008908A7" w:rsidP="008908A7">
      <w:pPr>
        <w:spacing w:line="360" w:lineRule="auto"/>
        <w:contextualSpacing/>
        <w:rPr>
          <w:rFonts w:ascii="Times New Roman" w:hAnsi="Times New Roman" w:cs="Times New Roman"/>
        </w:rPr>
      </w:pPr>
    </w:p>
    <w:p w14:paraId="228D5A28" w14:textId="77777777" w:rsidR="008908A7" w:rsidRPr="00C2110F" w:rsidRDefault="008908A7" w:rsidP="008908A7">
      <w:pPr>
        <w:spacing w:line="36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6.</w:t>
      </w:r>
      <w:r w:rsidRPr="00C2110F">
        <w:rPr>
          <w:rFonts w:ascii="Times New Roman" w:hAnsi="Times New Roman" w:cs="Times New Roman"/>
          <w:b/>
          <w:color w:val="000000" w:themeColor="text1"/>
          <w:sz w:val="28"/>
        </w:rPr>
        <w:t>4</w:t>
      </w:r>
      <w:r>
        <w:rPr>
          <w:rFonts w:ascii="Times New Roman" w:hAnsi="Times New Roman" w:cs="Times New Roman"/>
          <w:b/>
          <w:color w:val="000000" w:themeColor="text1"/>
          <w:sz w:val="28"/>
        </w:rPr>
        <w:t>.</w:t>
      </w:r>
      <w:r w:rsidRPr="00C2110F">
        <w:rPr>
          <w:rFonts w:ascii="Times New Roman" w:hAnsi="Times New Roman" w:cs="Times New Roman"/>
          <w:b/>
          <w:color w:val="000000" w:themeColor="text1"/>
          <w:sz w:val="28"/>
        </w:rPr>
        <w:t xml:space="preserve"> Zalecenia Poradni Psychologiczno – Pedagogicznej </w:t>
      </w:r>
    </w:p>
    <w:p w14:paraId="23C86F9F" w14:textId="77777777" w:rsidR="008908A7" w:rsidRDefault="008908A7" w:rsidP="008908A7">
      <w:pPr>
        <w:pStyle w:val="Akapitzlist"/>
        <w:numPr>
          <w:ilvl w:val="0"/>
          <w:numId w:val="1"/>
        </w:numPr>
        <w:spacing w:line="360" w:lineRule="auto"/>
        <w:jc w:val="both"/>
        <w:rPr>
          <w:rFonts w:ascii="Times New Roman" w:hAnsi="Times New Roman" w:cs="Times New Roman"/>
          <w:color w:val="000000" w:themeColor="text1"/>
        </w:rPr>
      </w:pPr>
      <w:r w:rsidRPr="00315F5F">
        <w:rPr>
          <w:rFonts w:ascii="Times New Roman" w:hAnsi="Times New Roman" w:cs="Times New Roman"/>
          <w:color w:val="000000" w:themeColor="text1"/>
        </w:rPr>
        <w:t>Objęcie ucznia kształceniem specjalnym z uwagi na niepełnosprawność sprzężoną,</w:t>
      </w:r>
    </w:p>
    <w:p w14:paraId="5B6EFE5A" w14:textId="77777777" w:rsidR="008908A7" w:rsidRDefault="008908A7" w:rsidP="008908A7">
      <w:pPr>
        <w:pStyle w:val="Akapitzlist"/>
        <w:numPr>
          <w:ilvl w:val="0"/>
          <w:numId w:val="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Dziecko wymaga dodatkowej indywidualnej i stałej pomocy nauczyciela w celu współorganizowania kształcenia specjalnego, </w:t>
      </w:r>
    </w:p>
    <w:p w14:paraId="4C20A97F" w14:textId="77777777" w:rsidR="008908A7" w:rsidRDefault="008908A7" w:rsidP="008908A7">
      <w:pPr>
        <w:pStyle w:val="Akapitzlist"/>
        <w:numPr>
          <w:ilvl w:val="0"/>
          <w:numId w:val="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Realizacja programu wychowawczo – profilaktycznego z uwzględnieniem odpowiednich warunków i metod pracy dostosowanych do potrzeb psychofizycznych i edukacyjnych,</w:t>
      </w:r>
    </w:p>
    <w:p w14:paraId="1C134F12" w14:textId="77777777" w:rsidR="008908A7" w:rsidRPr="008F5618" w:rsidRDefault="008908A7" w:rsidP="008908A7">
      <w:pPr>
        <w:pStyle w:val="Akapitzlist"/>
        <w:numPr>
          <w:ilvl w:val="0"/>
          <w:numId w:val="1"/>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Dostosowanie wymagań do specjalnych indywidualnych potrzeb psychofizycznych i edukacyjnych</w:t>
      </w:r>
    </w:p>
    <w:p w14:paraId="2BCD2887" w14:textId="77777777" w:rsidR="008908A7" w:rsidRPr="008F5618" w:rsidRDefault="008908A7" w:rsidP="008908A7">
      <w:pPr>
        <w:spacing w:line="360" w:lineRule="auto"/>
        <w:jc w:val="both"/>
        <w:rPr>
          <w:rFonts w:ascii="Times New Roman" w:hAnsi="Times New Roman" w:cs="Times New Roman"/>
          <w:color w:val="000000" w:themeColor="text1"/>
        </w:rPr>
      </w:pPr>
    </w:p>
    <w:p w14:paraId="7898855A" w14:textId="77777777" w:rsidR="008908A7" w:rsidRPr="00C2110F" w:rsidRDefault="008908A7" w:rsidP="008908A7">
      <w:pPr>
        <w:pStyle w:val="Akapitzlist"/>
        <w:spacing w:line="360" w:lineRule="auto"/>
        <w:jc w:val="center"/>
        <w:rPr>
          <w:rFonts w:ascii="Times New Roman" w:hAnsi="Times New Roman"/>
          <w:b/>
          <w:color w:val="000000" w:themeColor="text1"/>
          <w:sz w:val="28"/>
        </w:rPr>
      </w:pPr>
      <w:r w:rsidRPr="00C2110F">
        <w:rPr>
          <w:rFonts w:ascii="Times New Roman" w:hAnsi="Times New Roman"/>
          <w:b/>
          <w:color w:val="000000" w:themeColor="text1"/>
          <w:sz w:val="28"/>
        </w:rPr>
        <w:t>§</w:t>
      </w:r>
      <w:r>
        <w:rPr>
          <w:rFonts w:ascii="Times New Roman" w:hAnsi="Times New Roman"/>
          <w:b/>
          <w:color w:val="000000" w:themeColor="text1"/>
          <w:sz w:val="28"/>
        </w:rPr>
        <w:t xml:space="preserve"> 6.4. i § 6.</w:t>
      </w:r>
      <w:r w:rsidRPr="00C2110F">
        <w:rPr>
          <w:rFonts w:ascii="Times New Roman" w:hAnsi="Times New Roman"/>
          <w:b/>
          <w:color w:val="000000" w:themeColor="text1"/>
          <w:sz w:val="28"/>
        </w:rPr>
        <w:t>10. Wielospecjalistyczna  ocena  poziomu  funkcjonowania  ucznia</w:t>
      </w:r>
    </w:p>
    <w:tbl>
      <w:tblPr>
        <w:tblW w:w="850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687"/>
        <w:gridCol w:w="5818"/>
      </w:tblGrid>
      <w:tr w:rsidR="008908A7" w:rsidRPr="006F4901" w14:paraId="46647C58" w14:textId="77777777" w:rsidTr="00CD1ACA">
        <w:trPr>
          <w:trHeight w:val="3065"/>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40C463" w14:textId="77777777" w:rsidR="008908A7" w:rsidRPr="006F4901" w:rsidRDefault="008908A7" w:rsidP="00CD1ACA">
            <w:pPr>
              <w:spacing w:line="360" w:lineRule="auto"/>
              <w:jc w:val="center"/>
              <w:rPr>
                <w:rFonts w:ascii="Times New Roman" w:hAnsi="Times New Roman"/>
                <w:b/>
              </w:rPr>
            </w:pPr>
            <w:r w:rsidRPr="006F4901">
              <w:rPr>
                <w:rFonts w:ascii="Times New Roman" w:hAnsi="Times New Roman"/>
                <w:b/>
              </w:rPr>
              <w:t>Indywidualne potrzeby rozwojowe i edukacyjne</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BAB2A6" w14:textId="77777777" w:rsidR="008908A7" w:rsidRPr="006F4901" w:rsidRDefault="008908A7" w:rsidP="00CD1ACA">
            <w:pPr>
              <w:spacing w:line="360" w:lineRule="auto"/>
              <w:jc w:val="both"/>
              <w:rPr>
                <w:rFonts w:ascii="Times New Roman" w:hAnsi="Times New Roman"/>
              </w:rPr>
            </w:pPr>
            <w:r>
              <w:rPr>
                <w:rFonts w:ascii="Times New Roman" w:hAnsi="Times New Roman"/>
              </w:rPr>
              <w:t>Dziecko niepełnosprawne ruchowo (zaburzenie napięcia mięśniowego, zaburzenie ośrodkowej koordynacji ruchowej). Obniżona sprawność manualna. Rozwój funkcji poznawczych na poziomie niepełnosprawności w stopniu lekkim. Zdolność długotrwałego zapamiętywania informacji werbalnych oraz zdolność różnicowania bodźców wzrokowych na poziomie przeciętnym. Sprawność ruchów manualnych (motoryki małej) również znajduje się na poziomie przeciętnym. Słabo rozwinięte zdolności poznawcze. Słabo rozwinięte myślenie obrazowe. Duże trudności z odtworzeniem układów przestrzennych wg. wzoru. W słabym stopniu radzi sobie z przetwarzaniem informacji werbalnych. Krótkotrwała pamięć wzrokowo – przestrzenna oraz krótkotrwała pamięć informacji fonologicznych. Niska selektywność uwagi. Dziecko posiada duże trudn</w:t>
            </w:r>
            <w:r>
              <w:rPr>
                <w:rFonts w:ascii="Times New Roman" w:hAnsi="Times New Roman"/>
              </w:rPr>
              <w:t>ości w skupieniu uwagi. XXX</w:t>
            </w:r>
            <w:r>
              <w:rPr>
                <w:rFonts w:ascii="Times New Roman" w:hAnsi="Times New Roman"/>
              </w:rPr>
              <w:t xml:space="preserve"> szybko się dekoncentruje. Wymaga stałego podtrzymywania motywacji. Wykazuje dużą potrzebę rozmowy nawet w trakcie wykonywania poleceń. Dziecko szybko się męczy podczas wykonywania zadań oraz wykonuje je powoli. Słabo rozwinięte funkcje wzrokowe. Nie rozumie relacji przestrzennych. U chłopca nie wykształciły się jeszcze funkcje słuchowe. Nie potrafi dzielić wyrazów na sylaby. Obniżona sp</w:t>
            </w:r>
            <w:r>
              <w:rPr>
                <w:rFonts w:ascii="Times New Roman" w:hAnsi="Times New Roman"/>
              </w:rPr>
              <w:t>rawność narządów mowy. U XXX</w:t>
            </w:r>
            <w:r>
              <w:rPr>
                <w:rFonts w:ascii="Times New Roman" w:hAnsi="Times New Roman"/>
              </w:rPr>
              <w:t xml:space="preserve"> nie utrwaliła się pionizacja języka. Zaburzona artykulacja mowy. Wypowiada się całymi zdaniami, używa </w:t>
            </w:r>
            <w:r>
              <w:rPr>
                <w:rFonts w:ascii="Times New Roman" w:hAnsi="Times New Roman"/>
              </w:rPr>
              <w:t>wszystkich części mowy. U XXX</w:t>
            </w:r>
            <w:r>
              <w:rPr>
                <w:rFonts w:ascii="Times New Roman" w:hAnsi="Times New Roman"/>
              </w:rPr>
              <w:t xml:space="preserve"> stwierdza się niepełnosprawność ruchową, intelektualną w stopniu lekkim oraz trudności artykulacyjne mowy. </w:t>
            </w:r>
          </w:p>
        </w:tc>
      </w:tr>
      <w:tr w:rsidR="008908A7" w:rsidRPr="006F4901" w14:paraId="142849D2" w14:textId="77777777" w:rsidTr="00CD1ACA">
        <w:trPr>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032758" w14:textId="77777777" w:rsidR="008908A7" w:rsidRPr="006F4901" w:rsidRDefault="008908A7" w:rsidP="00CD1ACA">
            <w:pPr>
              <w:spacing w:line="360" w:lineRule="auto"/>
              <w:jc w:val="center"/>
              <w:rPr>
                <w:rFonts w:ascii="Times New Roman" w:hAnsi="Times New Roman"/>
                <w:b/>
              </w:rPr>
            </w:pPr>
            <w:r w:rsidRPr="006F4901">
              <w:rPr>
                <w:rFonts w:ascii="Times New Roman" w:hAnsi="Times New Roman"/>
                <w:b/>
              </w:rPr>
              <w:t>Predyspozycje</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09199C" w14:textId="77777777" w:rsidR="008908A7" w:rsidRPr="006F4901" w:rsidRDefault="008908A7" w:rsidP="00CD1ACA">
            <w:pPr>
              <w:spacing w:line="360" w:lineRule="auto"/>
              <w:jc w:val="center"/>
              <w:rPr>
                <w:rFonts w:ascii="Times New Roman" w:hAnsi="Times New Roman"/>
              </w:rPr>
            </w:pPr>
            <w:r>
              <w:rPr>
                <w:rFonts w:ascii="Times New Roman" w:hAnsi="Times New Roman"/>
              </w:rPr>
              <w:t>XXX</w:t>
            </w:r>
          </w:p>
        </w:tc>
      </w:tr>
      <w:tr w:rsidR="008908A7" w:rsidRPr="006F4901" w14:paraId="6B6651BF" w14:textId="77777777" w:rsidTr="00CD1ACA">
        <w:trPr>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A4B017" w14:textId="77777777" w:rsidR="008908A7" w:rsidRPr="006F4901" w:rsidRDefault="008908A7" w:rsidP="00CD1ACA">
            <w:pPr>
              <w:spacing w:line="360" w:lineRule="auto"/>
              <w:jc w:val="center"/>
              <w:rPr>
                <w:rFonts w:ascii="Times New Roman" w:hAnsi="Times New Roman"/>
                <w:b/>
              </w:rPr>
            </w:pPr>
            <w:r w:rsidRPr="006F4901">
              <w:rPr>
                <w:rFonts w:ascii="Times New Roman" w:hAnsi="Times New Roman"/>
                <w:b/>
              </w:rPr>
              <w:t>Zainteresowania</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04420B" w14:textId="77777777" w:rsidR="008908A7" w:rsidRPr="006F4901" w:rsidRDefault="008908A7" w:rsidP="008908A7">
            <w:pPr>
              <w:spacing w:line="360" w:lineRule="auto"/>
              <w:jc w:val="center"/>
              <w:rPr>
                <w:rFonts w:ascii="Times New Roman" w:hAnsi="Times New Roman"/>
              </w:rPr>
            </w:pPr>
            <w:r>
              <w:rPr>
                <w:rFonts w:ascii="Times New Roman" w:hAnsi="Times New Roman"/>
              </w:rPr>
              <w:t>XXX</w:t>
            </w:r>
          </w:p>
        </w:tc>
      </w:tr>
      <w:tr w:rsidR="008908A7" w:rsidRPr="006F4901" w14:paraId="0D46102D" w14:textId="77777777" w:rsidTr="00CD1ACA">
        <w:trPr>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5AFD9A" w14:textId="77777777" w:rsidR="008908A7" w:rsidRPr="006F4901" w:rsidRDefault="008908A7" w:rsidP="00CD1ACA">
            <w:pPr>
              <w:spacing w:line="360" w:lineRule="auto"/>
              <w:jc w:val="center"/>
              <w:rPr>
                <w:rFonts w:ascii="Times New Roman" w:hAnsi="Times New Roman"/>
                <w:b/>
              </w:rPr>
            </w:pPr>
            <w:r w:rsidRPr="006F4901">
              <w:rPr>
                <w:rFonts w:ascii="Times New Roman" w:hAnsi="Times New Roman"/>
                <w:b/>
              </w:rPr>
              <w:t>Uzdolnienia</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BFE877" w14:textId="77777777" w:rsidR="008908A7" w:rsidRPr="006F4901" w:rsidRDefault="008908A7" w:rsidP="00CD1ACA">
            <w:pPr>
              <w:spacing w:line="360" w:lineRule="auto"/>
              <w:jc w:val="center"/>
              <w:rPr>
                <w:rFonts w:ascii="Times New Roman" w:hAnsi="Times New Roman"/>
              </w:rPr>
            </w:pPr>
            <w:r>
              <w:rPr>
                <w:rFonts w:ascii="Times New Roman" w:hAnsi="Times New Roman"/>
              </w:rPr>
              <w:t>XXX</w:t>
            </w:r>
          </w:p>
        </w:tc>
      </w:tr>
      <w:tr w:rsidR="008908A7" w:rsidRPr="006F4901" w14:paraId="48BAD0C1" w14:textId="77777777" w:rsidTr="00CD1ACA">
        <w:trPr>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E73409" w14:textId="77777777" w:rsidR="008908A7" w:rsidRPr="006F4901" w:rsidRDefault="008908A7" w:rsidP="00CD1ACA">
            <w:pPr>
              <w:spacing w:line="360" w:lineRule="auto"/>
              <w:jc w:val="center"/>
              <w:rPr>
                <w:rFonts w:ascii="Times New Roman" w:hAnsi="Times New Roman"/>
                <w:b/>
              </w:rPr>
            </w:pPr>
            <w:r w:rsidRPr="006F4901">
              <w:rPr>
                <w:rFonts w:ascii="Times New Roman" w:hAnsi="Times New Roman"/>
                <w:b/>
              </w:rPr>
              <w:t>Zakres i charakter wsparcia ze strony nauczycieli, specjalistów, lub pomocy nauczyciela.</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4251E" w14:textId="77777777" w:rsidR="008908A7" w:rsidRPr="006F4901" w:rsidRDefault="008908A7" w:rsidP="00CD1ACA">
            <w:pPr>
              <w:numPr>
                <w:ilvl w:val="0"/>
                <w:numId w:val="2"/>
              </w:numPr>
              <w:spacing w:after="200" w:line="360" w:lineRule="auto"/>
              <w:ind w:left="714" w:hanging="357"/>
              <w:contextualSpacing/>
              <w:rPr>
                <w:rFonts w:ascii="Times New Roman" w:hAnsi="Times New Roman"/>
              </w:rPr>
            </w:pPr>
            <w:r w:rsidRPr="006F4901">
              <w:rPr>
                <w:rFonts w:ascii="Times New Roman" w:hAnsi="Times New Roman"/>
              </w:rPr>
              <w:t>Indywidualne podejście;</w:t>
            </w:r>
          </w:p>
          <w:p w14:paraId="6AD0E6A8" w14:textId="77777777" w:rsidR="008908A7" w:rsidRPr="006F4901" w:rsidRDefault="008908A7" w:rsidP="00CD1ACA">
            <w:pPr>
              <w:numPr>
                <w:ilvl w:val="0"/>
                <w:numId w:val="2"/>
              </w:numPr>
              <w:spacing w:after="200" w:line="360" w:lineRule="auto"/>
              <w:ind w:left="714" w:hanging="357"/>
              <w:contextualSpacing/>
              <w:rPr>
                <w:rFonts w:ascii="Times New Roman" w:hAnsi="Times New Roman"/>
              </w:rPr>
            </w:pPr>
            <w:r w:rsidRPr="006F4901">
              <w:rPr>
                <w:rFonts w:ascii="Times New Roman" w:hAnsi="Times New Roman"/>
              </w:rPr>
              <w:t>Dostosowanie wymagań do możliwości ucznia;</w:t>
            </w:r>
          </w:p>
          <w:p w14:paraId="6B2DB769" w14:textId="77777777" w:rsidR="008908A7" w:rsidRPr="006F4901" w:rsidRDefault="008908A7" w:rsidP="00CD1ACA">
            <w:pPr>
              <w:numPr>
                <w:ilvl w:val="0"/>
                <w:numId w:val="2"/>
              </w:numPr>
              <w:spacing w:after="200" w:line="360" w:lineRule="auto"/>
              <w:ind w:left="714" w:hanging="357"/>
              <w:contextualSpacing/>
              <w:rPr>
                <w:rFonts w:ascii="Times New Roman" w:hAnsi="Times New Roman"/>
              </w:rPr>
            </w:pPr>
            <w:r w:rsidRPr="006F4901">
              <w:rPr>
                <w:rFonts w:ascii="Times New Roman" w:hAnsi="Times New Roman"/>
              </w:rPr>
              <w:t>Zajęcia logopedyczne;</w:t>
            </w:r>
          </w:p>
          <w:p w14:paraId="53E22510" w14:textId="77777777" w:rsidR="008908A7" w:rsidRPr="006F4901" w:rsidRDefault="008908A7" w:rsidP="00CD1ACA">
            <w:pPr>
              <w:numPr>
                <w:ilvl w:val="0"/>
                <w:numId w:val="2"/>
              </w:numPr>
              <w:spacing w:after="200" w:line="360" w:lineRule="auto"/>
              <w:ind w:left="714" w:hanging="357"/>
              <w:contextualSpacing/>
              <w:rPr>
                <w:rFonts w:ascii="Times New Roman" w:hAnsi="Times New Roman"/>
              </w:rPr>
            </w:pPr>
            <w:r w:rsidRPr="006F4901">
              <w:rPr>
                <w:rFonts w:ascii="Times New Roman" w:hAnsi="Times New Roman"/>
              </w:rPr>
              <w:t>Zajęcia rewalidacyjne;</w:t>
            </w:r>
          </w:p>
          <w:p w14:paraId="25B4C2A3" w14:textId="77777777" w:rsidR="008908A7" w:rsidRPr="00BB7B69" w:rsidRDefault="008908A7" w:rsidP="00CD1ACA">
            <w:pPr>
              <w:numPr>
                <w:ilvl w:val="0"/>
                <w:numId w:val="2"/>
              </w:numPr>
              <w:spacing w:after="200" w:line="360" w:lineRule="auto"/>
              <w:ind w:left="714" w:hanging="357"/>
              <w:contextualSpacing/>
              <w:rPr>
                <w:rFonts w:ascii="Times New Roman" w:hAnsi="Times New Roman"/>
                <w:color w:val="C00000"/>
              </w:rPr>
            </w:pPr>
            <w:r w:rsidRPr="006F4901">
              <w:rPr>
                <w:rFonts w:ascii="Times New Roman" w:hAnsi="Times New Roman"/>
              </w:rPr>
              <w:t xml:space="preserve">Zajęcia </w:t>
            </w:r>
            <w:r>
              <w:rPr>
                <w:rFonts w:ascii="Times New Roman" w:hAnsi="Times New Roman"/>
              </w:rPr>
              <w:t>korekcyjno – kompensacyjne.</w:t>
            </w:r>
          </w:p>
          <w:p w14:paraId="229BA94E" w14:textId="77777777" w:rsidR="008908A7" w:rsidRPr="00BB7B69" w:rsidRDefault="008908A7" w:rsidP="00CD1ACA">
            <w:pPr>
              <w:numPr>
                <w:ilvl w:val="0"/>
                <w:numId w:val="2"/>
              </w:numPr>
              <w:spacing w:after="200" w:line="360" w:lineRule="auto"/>
              <w:ind w:left="714" w:hanging="357"/>
              <w:contextualSpacing/>
              <w:rPr>
                <w:rFonts w:ascii="Times New Roman" w:hAnsi="Times New Roman"/>
                <w:color w:val="C00000"/>
              </w:rPr>
            </w:pPr>
            <w:r>
              <w:rPr>
                <w:rFonts w:ascii="Times New Roman" w:hAnsi="Times New Roman"/>
              </w:rPr>
              <w:t>Pomoc nauczyciela wspomagającego.</w:t>
            </w:r>
          </w:p>
        </w:tc>
      </w:tr>
      <w:tr w:rsidR="008908A7" w:rsidRPr="006F4901" w14:paraId="257851A7" w14:textId="77777777" w:rsidTr="00CD1ACA">
        <w:trPr>
          <w:jc w:val="center"/>
        </w:trPr>
        <w:tc>
          <w:tcPr>
            <w:tcW w:w="2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E75787" w14:textId="77777777" w:rsidR="008908A7" w:rsidRPr="006F4901" w:rsidRDefault="008908A7" w:rsidP="00CD1ACA">
            <w:pPr>
              <w:spacing w:line="360" w:lineRule="auto"/>
              <w:jc w:val="center"/>
              <w:rPr>
                <w:rFonts w:ascii="Times New Roman" w:hAnsi="Times New Roman"/>
              </w:rPr>
            </w:pPr>
            <w:r w:rsidRPr="006F4901">
              <w:rPr>
                <w:rFonts w:ascii="Times New Roman" w:hAnsi="Times New Roman"/>
                <w:b/>
              </w:rPr>
              <w:t>Przyczyny niepowodzeń ucznia</w:t>
            </w:r>
          </w:p>
        </w:tc>
        <w:tc>
          <w:tcPr>
            <w:tcW w:w="58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15A098" w14:textId="77777777" w:rsidR="008908A7" w:rsidRPr="00BB7B69" w:rsidRDefault="008908A7" w:rsidP="00CD1ACA">
            <w:pPr>
              <w:numPr>
                <w:ilvl w:val="0"/>
                <w:numId w:val="3"/>
              </w:numPr>
              <w:spacing w:after="200" w:line="360" w:lineRule="auto"/>
              <w:ind w:left="714" w:hanging="357"/>
              <w:contextualSpacing/>
              <w:rPr>
                <w:rFonts w:ascii="Times New Roman" w:hAnsi="Times New Roman" w:cs="Times New Roman"/>
              </w:rPr>
            </w:pPr>
            <w:r w:rsidRPr="00BB7B69">
              <w:rPr>
                <w:rFonts w:ascii="Times New Roman" w:hAnsi="Times New Roman" w:cs="Times New Roman"/>
              </w:rPr>
              <w:t>Niskie możliwości intelektualne ucznia;</w:t>
            </w:r>
          </w:p>
          <w:p w14:paraId="4FBEDD28" w14:textId="77777777" w:rsidR="008908A7" w:rsidRPr="00BB7B69" w:rsidRDefault="008908A7" w:rsidP="00CD1ACA">
            <w:pPr>
              <w:numPr>
                <w:ilvl w:val="0"/>
                <w:numId w:val="3"/>
              </w:numPr>
              <w:spacing w:after="200" w:line="360" w:lineRule="auto"/>
              <w:ind w:left="714" w:hanging="357"/>
              <w:contextualSpacing/>
              <w:rPr>
                <w:rFonts w:ascii="Times New Roman" w:hAnsi="Times New Roman" w:cs="Times New Roman"/>
              </w:rPr>
            </w:pPr>
            <w:r w:rsidRPr="00BB7B69">
              <w:rPr>
                <w:rFonts w:ascii="Times New Roman" w:hAnsi="Times New Roman" w:cs="Times New Roman"/>
              </w:rPr>
              <w:t xml:space="preserve">Niepełnosprawność ruchowa; </w:t>
            </w:r>
          </w:p>
          <w:p w14:paraId="68371D9F" w14:textId="77777777" w:rsidR="008908A7" w:rsidRPr="006F4901" w:rsidRDefault="008908A7" w:rsidP="00CD1ACA">
            <w:pPr>
              <w:numPr>
                <w:ilvl w:val="0"/>
                <w:numId w:val="3"/>
              </w:numPr>
              <w:spacing w:after="200" w:line="360" w:lineRule="auto"/>
              <w:ind w:left="714" w:hanging="357"/>
              <w:contextualSpacing/>
            </w:pPr>
            <w:r w:rsidRPr="00BB7B69">
              <w:rPr>
                <w:rFonts w:ascii="Times New Roman" w:hAnsi="Times New Roman" w:cs="Times New Roman"/>
              </w:rPr>
              <w:t>Zaburzenia mowy.</w:t>
            </w:r>
          </w:p>
        </w:tc>
      </w:tr>
    </w:tbl>
    <w:p w14:paraId="13E134EF" w14:textId="77777777" w:rsidR="008908A7" w:rsidRPr="00057869" w:rsidRDefault="008908A7" w:rsidP="008908A7">
      <w:pPr>
        <w:spacing w:line="360" w:lineRule="auto"/>
        <w:rPr>
          <w:rFonts w:ascii="Times New Roman" w:hAnsi="Times New Roman"/>
        </w:rPr>
      </w:pPr>
    </w:p>
    <w:p w14:paraId="41B87051" w14:textId="77777777" w:rsidR="008908A7" w:rsidRPr="00C2110F" w:rsidRDefault="008908A7" w:rsidP="008908A7">
      <w:pPr>
        <w:pStyle w:val="Akapitzlist"/>
        <w:spacing w:line="360" w:lineRule="auto"/>
        <w:jc w:val="center"/>
        <w:rPr>
          <w:rFonts w:ascii="Times New Roman" w:hAnsi="Times New Roman"/>
          <w:b/>
          <w:color w:val="FF0000"/>
          <w:sz w:val="28"/>
        </w:rPr>
      </w:pPr>
      <w:r>
        <w:rPr>
          <w:rFonts w:ascii="Times New Roman" w:hAnsi="Times New Roman"/>
          <w:b/>
          <w:color w:val="000000" w:themeColor="text1"/>
          <w:sz w:val="28"/>
        </w:rPr>
        <w:t>§ 6.1.</w:t>
      </w:r>
      <w:r w:rsidRPr="00C2110F">
        <w:rPr>
          <w:rFonts w:ascii="Times New Roman" w:hAnsi="Times New Roman"/>
          <w:b/>
          <w:color w:val="000000" w:themeColor="text1"/>
          <w:sz w:val="28"/>
        </w:rPr>
        <w:t xml:space="preserve">1. </w:t>
      </w:r>
      <w:r w:rsidRPr="00C2110F">
        <w:rPr>
          <w:rFonts w:ascii="Times New Roman" w:hAnsi="Times New Roman"/>
          <w:b/>
          <w:bCs/>
          <w:color w:val="000000" w:themeColor="text1"/>
          <w:sz w:val="28"/>
        </w:rPr>
        <w:t>Zakres dostosowania wymagań edukacyjnych</w:t>
      </w:r>
    </w:p>
    <w:p w14:paraId="5BB9B5CE" w14:textId="77777777" w:rsidR="008908A7" w:rsidRPr="00C2110F" w:rsidRDefault="008908A7" w:rsidP="008908A7">
      <w:pPr>
        <w:spacing w:line="360" w:lineRule="auto"/>
        <w:contextualSpacing/>
        <w:jc w:val="both"/>
        <w:rPr>
          <w:rFonts w:ascii="Times New Roman" w:hAnsi="Times New Roman"/>
          <w:b/>
        </w:rPr>
      </w:pPr>
      <w:r w:rsidRPr="00C2110F">
        <w:rPr>
          <w:rFonts w:ascii="Times New Roman" w:hAnsi="Times New Roman"/>
          <w:b/>
        </w:rPr>
        <w:t>Dostosowanie metod nauczania, uczenia się oraz środków dydaktycznych:</w:t>
      </w:r>
    </w:p>
    <w:p w14:paraId="7E808CA1"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Dostosowanie miejsca pracy do potrzeb dziecka wynikających z niepełnosprawności ruchowej zapewniając mu stabilną, bezpieczną pozycję i swobodę ruchów.</w:t>
      </w:r>
    </w:p>
    <w:p w14:paraId="249FF2CD"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Dostosowanie zadań do możliwości lokomocyjnych i manipulacyjnych dziecka.</w:t>
      </w:r>
    </w:p>
    <w:p w14:paraId="2732751F"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Zapewnienie dziecku pomocy osoby dorosłej w trakcie codziennego pobytu                          w przedszkolu (samoobsługa, przemieszczanie się).</w:t>
      </w:r>
    </w:p>
    <w:p w14:paraId="55C3E726"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Stawnie dziecku zadań dostosowanych do jego możliwości.</w:t>
      </w:r>
    </w:p>
    <w:p w14:paraId="5787822E"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Systematyczne wdrażanie dziecka do finalizowania każdego rozpoczętego zadania, zwracanie uwagi na staranność i dokładność wykonywania pracy.</w:t>
      </w:r>
    </w:p>
    <w:p w14:paraId="049A15B3"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Dzielenie zadań na mniejsze etapy takie, które dziecko jest w stanie ukończyć w całości, stopniowo wydłużać czas trwania zadania i nasilać stopień jego trudności.</w:t>
      </w:r>
    </w:p>
    <w:p w14:paraId="263F3897"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Korzystanie z pomocy poglądowych ułatwiających dziecku zrozumienie i zapamiętanie przekazanych informacji.</w:t>
      </w:r>
    </w:p>
    <w:p w14:paraId="626AB40C"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Stosowanie różnorodnych form ćwiczeń opartych na polisensorycznym przekazie (bodźce: wzrokowe, słuchowe, kinestetyczno – dotykowe oraz motoryczne).</w:t>
      </w:r>
    </w:p>
    <w:p w14:paraId="328A1D3B"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Dostosowanie wymagań w zakresie czasu i tempa wykonywanych zadań do możliwości i potrzeb dziecka.</w:t>
      </w:r>
    </w:p>
    <w:p w14:paraId="77903759"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Wydawanie poleceń o prostej konstrukcji – zrozumiałych dla chłopca.</w:t>
      </w:r>
    </w:p>
    <w:p w14:paraId="72A84624" w14:textId="77777777" w:rsidR="008908A7" w:rsidRDefault="008908A7" w:rsidP="008908A7">
      <w:pPr>
        <w:pStyle w:val="Akapitzlist"/>
        <w:numPr>
          <w:ilvl w:val="0"/>
          <w:numId w:val="4"/>
        </w:numPr>
        <w:spacing w:line="360" w:lineRule="auto"/>
        <w:jc w:val="both"/>
        <w:rPr>
          <w:rFonts w:ascii="Times New Roman" w:hAnsi="Times New Roman" w:cs="Times New Roman"/>
        </w:rPr>
      </w:pPr>
      <w:r>
        <w:rPr>
          <w:rFonts w:ascii="Times New Roman" w:hAnsi="Times New Roman" w:cs="Times New Roman"/>
        </w:rPr>
        <w:t xml:space="preserve">Częste kontrolowanie wykonywanych przez dziecko zadań, sprawdzanie czy rozumie polecenia i zadania, w razie potrzeby zapewnienie odpowiedniego wsparcia. </w:t>
      </w:r>
    </w:p>
    <w:p w14:paraId="3C97DA2D" w14:textId="77777777" w:rsidR="008908A7" w:rsidRDefault="008908A7" w:rsidP="008908A7">
      <w:pPr>
        <w:spacing w:line="360" w:lineRule="auto"/>
        <w:contextualSpacing/>
        <w:jc w:val="both"/>
        <w:rPr>
          <w:rFonts w:ascii="Times New Roman" w:hAnsi="Times New Roman" w:cs="Times New Roman"/>
        </w:rPr>
      </w:pPr>
    </w:p>
    <w:p w14:paraId="2899B702" w14:textId="77777777" w:rsidR="008908A7" w:rsidRPr="00C2110F" w:rsidRDefault="008908A7" w:rsidP="008908A7">
      <w:pPr>
        <w:pStyle w:val="Tekstpodstawowywcity"/>
        <w:spacing w:after="240" w:line="360" w:lineRule="auto"/>
        <w:ind w:left="0"/>
        <w:contextualSpacing/>
        <w:jc w:val="center"/>
        <w:rPr>
          <w:rFonts w:ascii="Times New Roman" w:hAnsi="Times New Roman"/>
          <w:b/>
          <w:color w:val="000000" w:themeColor="text1"/>
          <w:sz w:val="28"/>
        </w:rPr>
      </w:pPr>
      <w:r>
        <w:rPr>
          <w:rFonts w:ascii="Times New Roman" w:hAnsi="Times New Roman"/>
          <w:b/>
          <w:color w:val="000000" w:themeColor="text1"/>
          <w:sz w:val="28"/>
        </w:rPr>
        <w:t>§ 6.1.</w:t>
      </w:r>
      <w:r w:rsidRPr="00C2110F">
        <w:rPr>
          <w:rFonts w:ascii="Times New Roman" w:hAnsi="Times New Roman"/>
          <w:b/>
          <w:color w:val="000000" w:themeColor="text1"/>
          <w:sz w:val="28"/>
        </w:rPr>
        <w:t>2. Zintegrowane działania nauczycieli i specjalistów prowadzących zajęcia z uczniem.</w:t>
      </w:r>
    </w:p>
    <w:p w14:paraId="2C0E8638" w14:textId="77777777" w:rsidR="008908A7" w:rsidRDefault="008908A7" w:rsidP="008908A7">
      <w:pPr>
        <w:pStyle w:val="Tekstpodstawowywcity"/>
        <w:spacing w:after="0" w:line="360" w:lineRule="auto"/>
        <w:contextualSpacing/>
        <w:jc w:val="both"/>
        <w:rPr>
          <w:rFonts w:ascii="Times New Roman" w:hAnsi="Times New Roman"/>
          <w:color w:val="000000" w:themeColor="text1"/>
        </w:rPr>
      </w:pPr>
      <w:r>
        <w:rPr>
          <w:rFonts w:ascii="Times New Roman" w:hAnsi="Times New Roman"/>
          <w:color w:val="000000" w:themeColor="text1"/>
        </w:rPr>
        <w:t>Zakres działań ukierunkowanych na poprawę funkcjonowania dziecka:</w:t>
      </w:r>
    </w:p>
    <w:p w14:paraId="443FD88D"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 xml:space="preserve">W postępowaniu wychowawczym wskazana jest konsekwencja i jednolitość postaw wychowawczych. Wypracowanie skutecznego dla dziecka systemu motywacji. </w:t>
      </w:r>
    </w:p>
    <w:p w14:paraId="60637AA1"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Na zajęciach indywidualnych minimalizacja bodźców wokół miejsca gdzie dziecko pracuje, na grupowych zajęciach posadzenie dziecka blisko nauczyciela.</w:t>
      </w:r>
    </w:p>
    <w:p w14:paraId="6364516C"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Zachęcanie do samodzielności w działaniu, pobudzenie wiary we własne siły               w pokonywaniu trudności.</w:t>
      </w:r>
    </w:p>
    <w:p w14:paraId="1A947B65"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Mobilizowanie do wysiłku umysłowego, do pracy, wspieranie dziecka                             w pokonywaniu trudności poprzez pochwały docenianie i dostrzeganie starań                 i wysiłków dziecka, chwalenie za każdy etap pracy,</w:t>
      </w:r>
    </w:p>
    <w:p w14:paraId="4D4E9F64"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Mobilizowanie do koncentrowania uwagi na zajęciach.</w:t>
      </w:r>
    </w:p>
    <w:p w14:paraId="5C45A707"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Zapewnienie wsparcia emocjonalnego w sytuacjach trudnych.</w:t>
      </w:r>
    </w:p>
    <w:p w14:paraId="7725A05D"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Umożliwienie dziecku odniesienia sukcesu, podkreślanie jego mocnych stron.</w:t>
      </w:r>
    </w:p>
    <w:p w14:paraId="79861468" w14:textId="77777777" w:rsidR="008908A7" w:rsidRDefault="008908A7" w:rsidP="008908A7">
      <w:pPr>
        <w:pStyle w:val="Tekstpodstawowywcity"/>
        <w:numPr>
          <w:ilvl w:val="0"/>
          <w:numId w:val="5"/>
        </w:numPr>
        <w:spacing w:after="0" w:line="360" w:lineRule="auto"/>
        <w:ind w:hanging="357"/>
        <w:contextualSpacing/>
        <w:jc w:val="both"/>
        <w:rPr>
          <w:rFonts w:ascii="Times New Roman" w:hAnsi="Times New Roman"/>
          <w:color w:val="000000" w:themeColor="text1"/>
        </w:rPr>
      </w:pPr>
      <w:r>
        <w:rPr>
          <w:rFonts w:ascii="Times New Roman" w:hAnsi="Times New Roman"/>
          <w:color w:val="000000" w:themeColor="text1"/>
        </w:rPr>
        <w:t xml:space="preserve">Pomoc w nawiązywaniu relacji rówieśniczych. </w:t>
      </w:r>
    </w:p>
    <w:p w14:paraId="27C9C71A" w14:textId="77777777" w:rsidR="008908A7" w:rsidRPr="005F4E94" w:rsidRDefault="008908A7" w:rsidP="008908A7">
      <w:pPr>
        <w:pStyle w:val="Tekstpodstawowywcity"/>
        <w:spacing w:after="0" w:line="360" w:lineRule="auto"/>
        <w:ind w:left="1080"/>
        <w:contextualSpacing/>
        <w:rPr>
          <w:rFonts w:ascii="Times New Roman" w:hAnsi="Times New Roman"/>
          <w:color w:val="000000" w:themeColor="text1"/>
        </w:rPr>
      </w:pPr>
    </w:p>
    <w:p w14:paraId="02E80AE3" w14:textId="77777777" w:rsidR="008908A7" w:rsidRPr="00147C47" w:rsidRDefault="008908A7" w:rsidP="008908A7">
      <w:pPr>
        <w:pStyle w:val="Tekstpodstawowywcity"/>
        <w:spacing w:after="0" w:line="360" w:lineRule="auto"/>
        <w:ind w:left="284"/>
        <w:contextualSpacing/>
        <w:jc w:val="center"/>
        <w:rPr>
          <w:rFonts w:ascii="Times New Roman" w:hAnsi="Times New Roman"/>
          <w:b/>
          <w:bCs/>
          <w:color w:val="000000" w:themeColor="text1"/>
          <w:sz w:val="28"/>
        </w:rPr>
      </w:pPr>
      <w:r>
        <w:rPr>
          <w:rFonts w:ascii="Times New Roman" w:hAnsi="Times New Roman"/>
          <w:b/>
          <w:bCs/>
          <w:color w:val="000000" w:themeColor="text1"/>
          <w:sz w:val="28"/>
        </w:rPr>
        <w:t>§ 6.</w:t>
      </w:r>
      <w:r w:rsidRPr="00147C47">
        <w:rPr>
          <w:rFonts w:ascii="Times New Roman" w:hAnsi="Times New Roman"/>
          <w:b/>
          <w:bCs/>
          <w:color w:val="000000" w:themeColor="text1"/>
          <w:sz w:val="28"/>
        </w:rPr>
        <w:t xml:space="preserve">1.3. </w:t>
      </w:r>
      <w:r w:rsidRPr="00147C47">
        <w:rPr>
          <w:rFonts w:ascii="Times New Roman" w:hAnsi="Times New Roman"/>
          <w:b/>
          <w:color w:val="000000" w:themeColor="text1"/>
          <w:sz w:val="28"/>
        </w:rPr>
        <w:t>Formy i okres udzielania uczniowi pomocy psychologiczno- pedagogicznej oraz wymiar godzin, w którym poszczególne formy pomocy będą realizowane</w:t>
      </w:r>
    </w:p>
    <w:tbl>
      <w:tblPr>
        <w:tblW w:w="849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867"/>
        <w:gridCol w:w="2552"/>
        <w:gridCol w:w="3076"/>
      </w:tblGrid>
      <w:tr w:rsidR="008908A7" w:rsidRPr="00C2110F" w14:paraId="5A01469E" w14:textId="77777777" w:rsidTr="00CD1ACA">
        <w:trPr>
          <w:jc w:val="center"/>
        </w:trPr>
        <w:tc>
          <w:tcPr>
            <w:tcW w:w="2867"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1AF66329" w14:textId="77777777" w:rsidR="008908A7" w:rsidRPr="00C2110F" w:rsidRDefault="008908A7" w:rsidP="00CD1ACA">
            <w:pPr>
              <w:pStyle w:val="Tekstpodstawowywcity"/>
              <w:spacing w:after="0" w:line="360" w:lineRule="auto"/>
              <w:ind w:left="0"/>
              <w:contextualSpacing/>
              <w:jc w:val="center"/>
              <w:rPr>
                <w:rFonts w:ascii="Times New Roman" w:hAnsi="Times New Roman"/>
                <w:b/>
                <w:bCs/>
              </w:rPr>
            </w:pPr>
            <w:r w:rsidRPr="00C2110F">
              <w:rPr>
                <w:rFonts w:ascii="Times New Roman" w:hAnsi="Times New Roman"/>
                <w:b/>
                <w:bCs/>
              </w:rPr>
              <w:t>Rodzaj zajęć</w:t>
            </w:r>
          </w:p>
        </w:tc>
        <w:tc>
          <w:tcPr>
            <w:tcW w:w="2552"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7946D451" w14:textId="77777777" w:rsidR="008908A7" w:rsidRPr="00C2110F" w:rsidRDefault="008908A7" w:rsidP="00CD1ACA">
            <w:pPr>
              <w:pStyle w:val="Tekstpodstawowywcity"/>
              <w:spacing w:after="0" w:line="360" w:lineRule="auto"/>
              <w:ind w:left="0"/>
              <w:contextualSpacing/>
              <w:jc w:val="center"/>
              <w:rPr>
                <w:rFonts w:ascii="Times New Roman" w:hAnsi="Times New Roman"/>
                <w:b/>
                <w:bCs/>
              </w:rPr>
            </w:pPr>
            <w:r w:rsidRPr="00C2110F">
              <w:rPr>
                <w:rFonts w:ascii="Times New Roman" w:hAnsi="Times New Roman"/>
                <w:b/>
                <w:bCs/>
              </w:rPr>
              <w:t>Wymiar godzin</w:t>
            </w:r>
          </w:p>
        </w:tc>
        <w:tc>
          <w:tcPr>
            <w:tcW w:w="3076"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2D4C0FA7" w14:textId="77777777" w:rsidR="008908A7" w:rsidRPr="00C2110F" w:rsidRDefault="008908A7" w:rsidP="00CD1ACA">
            <w:pPr>
              <w:pStyle w:val="Tekstpodstawowywcity"/>
              <w:spacing w:after="0" w:line="360" w:lineRule="auto"/>
              <w:ind w:left="0"/>
              <w:contextualSpacing/>
              <w:jc w:val="center"/>
              <w:rPr>
                <w:rFonts w:ascii="Times New Roman" w:hAnsi="Times New Roman"/>
                <w:b/>
                <w:bCs/>
              </w:rPr>
            </w:pPr>
            <w:r w:rsidRPr="00C2110F">
              <w:rPr>
                <w:rFonts w:ascii="Times New Roman" w:hAnsi="Times New Roman"/>
                <w:b/>
                <w:bCs/>
              </w:rPr>
              <w:t>Osoba prowadząca</w:t>
            </w:r>
          </w:p>
        </w:tc>
      </w:tr>
      <w:tr w:rsidR="008908A7" w:rsidRPr="00C2110F" w14:paraId="1134F63D" w14:textId="77777777" w:rsidTr="00CD1ACA">
        <w:trPr>
          <w:trHeight w:val="460"/>
          <w:jc w:val="center"/>
        </w:trPr>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DFF0A24" w14:textId="77777777" w:rsidR="008908A7" w:rsidRPr="00C2110F" w:rsidRDefault="008908A7" w:rsidP="00CD1ACA">
            <w:pPr>
              <w:pStyle w:val="Tekstpodstawowywcity"/>
              <w:spacing w:after="0" w:line="360" w:lineRule="auto"/>
              <w:ind w:left="0"/>
              <w:contextualSpacing/>
              <w:jc w:val="center"/>
              <w:rPr>
                <w:rFonts w:ascii="Times New Roman" w:hAnsi="Times New Roman"/>
                <w:bCs/>
              </w:rPr>
            </w:pPr>
            <w:r w:rsidRPr="00C2110F">
              <w:rPr>
                <w:rFonts w:ascii="Times New Roman" w:hAnsi="Times New Roman"/>
                <w:bCs/>
              </w:rPr>
              <w:t>Zajęcia rewalidacyjne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C34F2C0" w14:textId="77777777" w:rsidR="008908A7" w:rsidRPr="00C2110F" w:rsidRDefault="008908A7" w:rsidP="00CD1ACA">
            <w:pPr>
              <w:pStyle w:val="Tekstpodstawowywcity"/>
              <w:spacing w:after="0" w:line="360" w:lineRule="auto"/>
              <w:ind w:left="0"/>
              <w:contextualSpacing/>
              <w:jc w:val="center"/>
              <w:rPr>
                <w:rFonts w:ascii="Times New Roman" w:hAnsi="Times New Roman"/>
                <w:bCs/>
                <w:color w:val="FF0000"/>
              </w:rPr>
            </w:pPr>
            <w:r w:rsidRPr="00C2110F">
              <w:rPr>
                <w:rFonts w:ascii="Times New Roman" w:hAnsi="Times New Roman"/>
                <w:bCs/>
                <w:color w:val="000000" w:themeColor="text1"/>
              </w:rPr>
              <w:t>2 godzina/tydzień</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518A56" w14:textId="77777777" w:rsidR="008908A7" w:rsidRPr="00C2110F" w:rsidRDefault="008908A7" w:rsidP="00CD1ACA">
            <w:pPr>
              <w:pStyle w:val="Tekstpodstawowywcity"/>
              <w:spacing w:after="0" w:line="360" w:lineRule="auto"/>
              <w:ind w:left="0"/>
              <w:contextualSpacing/>
              <w:jc w:val="center"/>
              <w:rPr>
                <w:rFonts w:ascii="Times New Roman" w:hAnsi="Times New Roman"/>
                <w:bCs/>
                <w:color w:val="000000" w:themeColor="text1"/>
              </w:rPr>
            </w:pPr>
            <w:r>
              <w:rPr>
                <w:rFonts w:ascii="Times New Roman" w:hAnsi="Times New Roman"/>
                <w:bCs/>
                <w:color w:val="000000" w:themeColor="text1"/>
              </w:rPr>
              <w:t>XXX</w:t>
            </w:r>
          </w:p>
        </w:tc>
      </w:tr>
      <w:tr w:rsidR="008908A7" w:rsidRPr="00C2110F" w14:paraId="5783D6DC" w14:textId="77777777" w:rsidTr="00CD1ACA">
        <w:trPr>
          <w:jc w:val="center"/>
        </w:trPr>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D73257" w14:textId="77777777" w:rsidR="008908A7" w:rsidRPr="00C2110F" w:rsidRDefault="008908A7" w:rsidP="00CD1ACA">
            <w:pPr>
              <w:pStyle w:val="Tekstpodstawowywcity"/>
              <w:spacing w:after="0" w:line="360" w:lineRule="auto"/>
              <w:ind w:left="0"/>
              <w:contextualSpacing/>
              <w:jc w:val="center"/>
              <w:rPr>
                <w:rFonts w:ascii="Times New Roman" w:hAnsi="Times New Roman"/>
                <w:bCs/>
              </w:rPr>
            </w:pPr>
            <w:r w:rsidRPr="00C2110F">
              <w:rPr>
                <w:rFonts w:ascii="Times New Roman" w:hAnsi="Times New Roman"/>
                <w:bCs/>
              </w:rPr>
              <w:t>Zajęcia logopedyczne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B30593" w14:textId="77777777" w:rsidR="008908A7" w:rsidRPr="00C2110F" w:rsidRDefault="008908A7" w:rsidP="00CD1ACA">
            <w:pPr>
              <w:pStyle w:val="Tekstpodstawowywcity"/>
              <w:spacing w:after="0" w:line="360" w:lineRule="auto"/>
              <w:ind w:left="0"/>
              <w:contextualSpacing/>
              <w:jc w:val="center"/>
              <w:rPr>
                <w:rFonts w:ascii="Times New Roman" w:hAnsi="Times New Roman"/>
                <w:bCs/>
              </w:rPr>
            </w:pPr>
            <w:r>
              <w:rPr>
                <w:rFonts w:ascii="Times New Roman" w:hAnsi="Times New Roman"/>
                <w:bCs/>
              </w:rPr>
              <w:t>1 godzina/tydzień</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E9CDAA" w14:textId="77777777" w:rsidR="008908A7" w:rsidRPr="00C2110F" w:rsidRDefault="008908A7" w:rsidP="00CD1ACA">
            <w:pPr>
              <w:pStyle w:val="Tekstpodstawowywcity"/>
              <w:spacing w:after="0" w:line="360" w:lineRule="auto"/>
              <w:ind w:left="0"/>
              <w:contextualSpacing/>
              <w:jc w:val="center"/>
              <w:rPr>
                <w:rFonts w:ascii="Times New Roman" w:hAnsi="Times New Roman"/>
                <w:bCs/>
                <w:color w:val="000000" w:themeColor="text1"/>
              </w:rPr>
            </w:pPr>
            <w:r>
              <w:rPr>
                <w:rFonts w:ascii="Times New Roman" w:hAnsi="Times New Roman"/>
                <w:bCs/>
                <w:color w:val="000000" w:themeColor="text1"/>
              </w:rPr>
              <w:t>XXX</w:t>
            </w:r>
          </w:p>
        </w:tc>
      </w:tr>
      <w:tr w:rsidR="008908A7" w:rsidRPr="00C2110F" w14:paraId="5DF8E7E7" w14:textId="77777777" w:rsidTr="00CD1ACA">
        <w:trPr>
          <w:jc w:val="center"/>
        </w:trPr>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D6A988" w14:textId="77777777" w:rsidR="008908A7" w:rsidRPr="00C2110F" w:rsidRDefault="008908A7" w:rsidP="00CD1ACA">
            <w:pPr>
              <w:pStyle w:val="Tekstpodstawowywcity"/>
              <w:spacing w:after="0" w:line="360" w:lineRule="auto"/>
              <w:ind w:left="0"/>
              <w:contextualSpacing/>
              <w:jc w:val="center"/>
              <w:rPr>
                <w:rFonts w:ascii="Times New Roman" w:hAnsi="Times New Roman"/>
                <w:bCs/>
              </w:rPr>
            </w:pPr>
            <w:r w:rsidRPr="00C2110F">
              <w:rPr>
                <w:rFonts w:ascii="Times New Roman" w:hAnsi="Times New Roman"/>
                <w:bCs/>
              </w:rPr>
              <w:t xml:space="preserve">Zajęcia </w:t>
            </w:r>
            <w:r>
              <w:rPr>
                <w:rFonts w:ascii="Times New Roman" w:hAnsi="Times New Roman"/>
                <w:bCs/>
              </w:rPr>
              <w:t>korekcyjno - kompensacyjne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32D107" w14:textId="77777777" w:rsidR="008908A7" w:rsidRPr="00C2110F" w:rsidRDefault="008908A7" w:rsidP="00CD1ACA">
            <w:pPr>
              <w:pStyle w:val="Tekstpodstawowywcity"/>
              <w:spacing w:after="0" w:line="360" w:lineRule="auto"/>
              <w:ind w:left="0"/>
              <w:contextualSpacing/>
              <w:jc w:val="center"/>
              <w:rPr>
                <w:rFonts w:ascii="Times New Roman" w:hAnsi="Times New Roman"/>
                <w:bCs/>
                <w:color w:val="FF0000"/>
              </w:rPr>
            </w:pPr>
            <w:r w:rsidRPr="00C2110F">
              <w:rPr>
                <w:rFonts w:ascii="Times New Roman" w:hAnsi="Times New Roman"/>
                <w:bCs/>
                <w:color w:val="000000" w:themeColor="text1"/>
              </w:rPr>
              <w:t>1 godzina/tydzień</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89AE85" w14:textId="77777777" w:rsidR="008908A7" w:rsidRPr="00C2110F" w:rsidRDefault="008908A7" w:rsidP="00CD1ACA">
            <w:pPr>
              <w:pStyle w:val="Tekstpodstawowywcity"/>
              <w:spacing w:after="0" w:line="360" w:lineRule="auto"/>
              <w:ind w:left="0"/>
              <w:contextualSpacing/>
              <w:jc w:val="center"/>
              <w:rPr>
                <w:rFonts w:ascii="Times New Roman" w:hAnsi="Times New Roman"/>
                <w:bCs/>
                <w:color w:val="000000" w:themeColor="text1"/>
              </w:rPr>
            </w:pPr>
            <w:r>
              <w:rPr>
                <w:rFonts w:ascii="Times New Roman" w:hAnsi="Times New Roman"/>
                <w:bCs/>
                <w:color w:val="000000" w:themeColor="text1"/>
              </w:rPr>
              <w:t>XXX</w:t>
            </w:r>
          </w:p>
        </w:tc>
      </w:tr>
    </w:tbl>
    <w:p w14:paraId="30E5681E" w14:textId="77777777" w:rsidR="008908A7" w:rsidRPr="00057869" w:rsidRDefault="008908A7" w:rsidP="008908A7">
      <w:pPr>
        <w:pStyle w:val="Tekstpodstawowywcity"/>
        <w:spacing w:after="0" w:line="240" w:lineRule="auto"/>
        <w:ind w:left="0"/>
        <w:contextualSpacing/>
        <w:jc w:val="center"/>
        <w:rPr>
          <w:rFonts w:ascii="Times New Roman" w:hAnsi="Times New Roman"/>
          <w:b/>
          <w:color w:val="000000" w:themeColor="text1"/>
        </w:rPr>
      </w:pPr>
    </w:p>
    <w:p w14:paraId="6BD804F0" w14:textId="77777777" w:rsidR="008908A7" w:rsidRPr="00147C47" w:rsidRDefault="008908A7" w:rsidP="008908A7">
      <w:pPr>
        <w:pStyle w:val="Tekstpodstawowywcity"/>
        <w:spacing w:after="0" w:line="360" w:lineRule="auto"/>
        <w:ind w:left="0"/>
        <w:jc w:val="center"/>
        <w:rPr>
          <w:rFonts w:ascii="Times New Roman" w:hAnsi="Times New Roman"/>
          <w:b/>
          <w:bCs/>
          <w:color w:val="000000" w:themeColor="text1"/>
          <w:sz w:val="28"/>
        </w:rPr>
      </w:pPr>
      <w:r>
        <w:rPr>
          <w:rFonts w:ascii="Times New Roman" w:hAnsi="Times New Roman"/>
          <w:b/>
          <w:bCs/>
          <w:color w:val="000000" w:themeColor="text1"/>
          <w:sz w:val="28"/>
        </w:rPr>
        <w:t>§ 6.</w:t>
      </w:r>
      <w:r w:rsidRPr="00147C47">
        <w:rPr>
          <w:rFonts w:ascii="Times New Roman" w:hAnsi="Times New Roman"/>
          <w:b/>
          <w:bCs/>
          <w:color w:val="000000" w:themeColor="text1"/>
          <w:sz w:val="28"/>
        </w:rPr>
        <w:t xml:space="preserve">1.4. </w:t>
      </w:r>
      <w:r w:rsidRPr="00147C47">
        <w:rPr>
          <w:rFonts w:ascii="Times New Roman" w:hAnsi="Times New Roman"/>
          <w:b/>
          <w:color w:val="000000" w:themeColor="text1"/>
          <w:sz w:val="28"/>
        </w:rPr>
        <w:t>D</w:t>
      </w:r>
      <w:r w:rsidRPr="00147C47">
        <w:rPr>
          <w:rFonts w:ascii="Times New Roman" w:hAnsi="Times New Roman"/>
          <w:b/>
          <w:bCs/>
          <w:color w:val="000000" w:themeColor="text1"/>
          <w:sz w:val="28"/>
        </w:rPr>
        <w:t>ziałania wspierające rodziców ucznia</w:t>
      </w:r>
    </w:p>
    <w:p w14:paraId="59425450" w14:textId="77777777" w:rsidR="008908A7" w:rsidRPr="00C2110F" w:rsidRDefault="008908A7" w:rsidP="008908A7">
      <w:pPr>
        <w:pStyle w:val="Default"/>
        <w:numPr>
          <w:ilvl w:val="0"/>
          <w:numId w:val="7"/>
        </w:numPr>
        <w:spacing w:line="360" w:lineRule="auto"/>
        <w:contextualSpacing/>
        <w:jc w:val="both"/>
        <w:rPr>
          <w:color w:val="00000A"/>
        </w:rPr>
      </w:pPr>
      <w:r w:rsidRPr="00C2110F">
        <w:rPr>
          <w:color w:val="00000A"/>
        </w:rPr>
        <w:t>Zaproszenie do udziału w posiedzeniach zespołu powołanego do IPET-u.</w:t>
      </w:r>
    </w:p>
    <w:p w14:paraId="60A954E8" w14:textId="77777777" w:rsidR="008908A7" w:rsidRPr="00C2110F" w:rsidRDefault="008908A7" w:rsidP="008908A7">
      <w:pPr>
        <w:pStyle w:val="Default"/>
        <w:numPr>
          <w:ilvl w:val="0"/>
          <w:numId w:val="7"/>
        </w:numPr>
        <w:spacing w:line="360" w:lineRule="auto"/>
        <w:contextualSpacing/>
        <w:jc w:val="both"/>
        <w:rPr>
          <w:color w:val="00000A"/>
        </w:rPr>
      </w:pPr>
      <w:r w:rsidRPr="00C2110F">
        <w:rPr>
          <w:color w:val="00000A"/>
        </w:rPr>
        <w:t>Zorganizowanie porad, konsultacji dotyczących  rozwiązywania aktualnych problemów  wychowawczych i edukacyjnych ( jak sobie z nimi poradzić ).</w:t>
      </w:r>
    </w:p>
    <w:p w14:paraId="5B2B2BEF" w14:textId="77777777" w:rsidR="008908A7" w:rsidRDefault="008908A7" w:rsidP="008908A7">
      <w:pPr>
        <w:pStyle w:val="Default"/>
        <w:numPr>
          <w:ilvl w:val="0"/>
          <w:numId w:val="6"/>
        </w:numPr>
        <w:spacing w:line="360" w:lineRule="auto"/>
        <w:contextualSpacing/>
        <w:jc w:val="both"/>
        <w:rPr>
          <w:color w:val="00000A"/>
        </w:rPr>
      </w:pPr>
      <w:r w:rsidRPr="00C2110F">
        <w:rPr>
          <w:color w:val="00000A"/>
        </w:rPr>
        <w:t>Sugerowanie rodzicom uczenia  o potrzebie dalszej diagnozy.</w:t>
      </w:r>
    </w:p>
    <w:p w14:paraId="22415FFE" w14:textId="77777777" w:rsidR="008908A7" w:rsidRPr="00A10F6A" w:rsidRDefault="008908A7" w:rsidP="008908A7">
      <w:pPr>
        <w:pStyle w:val="Default"/>
        <w:numPr>
          <w:ilvl w:val="0"/>
          <w:numId w:val="6"/>
        </w:numPr>
        <w:spacing w:line="360" w:lineRule="auto"/>
        <w:contextualSpacing/>
        <w:jc w:val="both"/>
        <w:rPr>
          <w:color w:val="00000A"/>
        </w:rPr>
      </w:pPr>
      <w:r>
        <w:rPr>
          <w:color w:val="00000A"/>
        </w:rPr>
        <w:t>Proponowanie ćwiczeń z możliwością ich realizacji w domu.</w:t>
      </w:r>
    </w:p>
    <w:p w14:paraId="410C69E4" w14:textId="77777777" w:rsidR="008908A7" w:rsidRPr="00A10F6A" w:rsidRDefault="008908A7" w:rsidP="008908A7">
      <w:pPr>
        <w:pStyle w:val="Default"/>
        <w:numPr>
          <w:ilvl w:val="0"/>
          <w:numId w:val="6"/>
        </w:numPr>
        <w:spacing w:line="360" w:lineRule="auto"/>
        <w:contextualSpacing/>
        <w:jc w:val="both"/>
        <w:rPr>
          <w:color w:val="00000A"/>
        </w:rPr>
      </w:pPr>
      <w:r w:rsidRPr="00C2110F">
        <w:rPr>
          <w:color w:val="00000A"/>
        </w:rPr>
        <w:t>Wskazanie odpowiedniej literatury fachowej.</w:t>
      </w:r>
    </w:p>
    <w:p w14:paraId="144728C5" w14:textId="77777777" w:rsidR="008908A7" w:rsidRPr="00147C47" w:rsidRDefault="008908A7" w:rsidP="008908A7">
      <w:pPr>
        <w:shd w:val="clear" w:color="auto" w:fill="FFFFFF"/>
        <w:ind w:left="720"/>
        <w:jc w:val="center"/>
        <w:rPr>
          <w:rFonts w:ascii="Times New Roman" w:hAnsi="Times New Roman" w:cs="Times New Roman"/>
          <w:b/>
          <w:color w:val="000000" w:themeColor="text1"/>
          <w:sz w:val="28"/>
        </w:rPr>
      </w:pPr>
    </w:p>
    <w:p w14:paraId="08F3D859" w14:textId="77777777" w:rsidR="008908A7" w:rsidRPr="00147C47" w:rsidRDefault="008908A7" w:rsidP="008908A7">
      <w:pPr>
        <w:shd w:val="clear" w:color="auto" w:fill="FFFFFF"/>
        <w:spacing w:line="360" w:lineRule="auto"/>
        <w:jc w:val="center"/>
        <w:rPr>
          <w:rFonts w:ascii="Times New Roman" w:hAnsi="Times New Roman"/>
          <w:b/>
          <w:bCs/>
          <w:color w:val="000000" w:themeColor="text1"/>
          <w:sz w:val="28"/>
        </w:rPr>
      </w:pPr>
      <w:r>
        <w:rPr>
          <w:rFonts w:ascii="Times New Roman" w:hAnsi="Times New Roman"/>
          <w:b/>
          <w:bCs/>
          <w:color w:val="000000" w:themeColor="text1"/>
          <w:sz w:val="28"/>
        </w:rPr>
        <w:t>§ 6.1.</w:t>
      </w:r>
      <w:r w:rsidRPr="00147C47">
        <w:rPr>
          <w:rFonts w:ascii="Times New Roman" w:hAnsi="Times New Roman"/>
          <w:b/>
          <w:bCs/>
          <w:color w:val="000000" w:themeColor="text1"/>
          <w:sz w:val="28"/>
        </w:rPr>
        <w:t xml:space="preserve">4. </w:t>
      </w:r>
      <w:r w:rsidRPr="00147C47">
        <w:rPr>
          <w:rFonts w:ascii="Times New Roman" w:hAnsi="Times New Roman"/>
          <w:b/>
          <w:color w:val="000000" w:themeColor="text1"/>
          <w:sz w:val="28"/>
        </w:rPr>
        <w:t>Zakres współdziałania z Poradnią Psychologiczno – Pedagogiczną</w:t>
      </w:r>
    </w:p>
    <w:p w14:paraId="0DBF8C73" w14:textId="77777777" w:rsidR="008908A7" w:rsidRPr="00147C47" w:rsidRDefault="008908A7" w:rsidP="008908A7">
      <w:pPr>
        <w:numPr>
          <w:ilvl w:val="0"/>
          <w:numId w:val="9"/>
        </w:numPr>
        <w:shd w:val="clear" w:color="auto" w:fill="FFFFFF"/>
        <w:spacing w:line="360" w:lineRule="auto"/>
        <w:jc w:val="both"/>
        <w:rPr>
          <w:rFonts w:ascii="Times New Roman" w:hAnsi="Times New Roman"/>
        </w:rPr>
      </w:pPr>
      <w:r w:rsidRPr="00147C47">
        <w:rPr>
          <w:rFonts w:ascii="Times New Roman" w:hAnsi="Times New Roman"/>
        </w:rPr>
        <w:t xml:space="preserve">Specjalistyczna diagnoza </w:t>
      </w:r>
      <w:r>
        <w:rPr>
          <w:rFonts w:ascii="Times New Roman" w:hAnsi="Times New Roman"/>
        </w:rPr>
        <w:t xml:space="preserve">ucznia - pomoc w realizowaniu </w:t>
      </w:r>
      <w:r w:rsidRPr="00147C47">
        <w:rPr>
          <w:rFonts w:ascii="Times New Roman" w:hAnsi="Times New Roman"/>
        </w:rPr>
        <w:t xml:space="preserve">zaleceń zawartych </w:t>
      </w:r>
      <w:r w:rsidRPr="00147C47">
        <w:rPr>
          <w:rFonts w:ascii="Times New Roman" w:hAnsi="Times New Roman"/>
        </w:rPr>
        <w:br/>
        <w:t>w orzeczeniu;</w:t>
      </w:r>
    </w:p>
    <w:p w14:paraId="087BE183" w14:textId="77777777" w:rsidR="008908A7" w:rsidRPr="00147C47" w:rsidRDefault="008908A7" w:rsidP="008908A7">
      <w:pPr>
        <w:numPr>
          <w:ilvl w:val="0"/>
          <w:numId w:val="9"/>
        </w:numPr>
        <w:shd w:val="clear" w:color="auto" w:fill="FFFFFF"/>
        <w:spacing w:line="360" w:lineRule="auto"/>
        <w:jc w:val="both"/>
        <w:rPr>
          <w:rFonts w:ascii="Times New Roman" w:hAnsi="Times New Roman"/>
        </w:rPr>
      </w:pPr>
      <w:r w:rsidRPr="00147C47">
        <w:rPr>
          <w:rFonts w:ascii="Times New Roman" w:hAnsi="Times New Roman"/>
        </w:rPr>
        <w:t>Indywidualna konsultacja w sprawie kierunku pracy z uczniem.</w:t>
      </w:r>
    </w:p>
    <w:p w14:paraId="138707E1" w14:textId="77777777" w:rsidR="008908A7" w:rsidRDefault="008908A7" w:rsidP="008908A7">
      <w:pPr>
        <w:pStyle w:val="Tekstpodstawowywcity"/>
        <w:spacing w:after="0" w:line="240" w:lineRule="auto"/>
        <w:ind w:left="284"/>
        <w:contextualSpacing/>
        <w:rPr>
          <w:rFonts w:ascii="Times New Roman" w:hAnsi="Times New Roman"/>
          <w:b/>
          <w:sz w:val="32"/>
          <w:szCs w:val="32"/>
        </w:rPr>
      </w:pPr>
    </w:p>
    <w:p w14:paraId="3E45F970" w14:textId="77777777" w:rsidR="008908A7" w:rsidRPr="00147C47" w:rsidRDefault="008908A7" w:rsidP="008908A7">
      <w:pPr>
        <w:pStyle w:val="Tekstpodstawowywcity"/>
        <w:spacing w:after="0" w:line="360" w:lineRule="auto"/>
        <w:ind w:left="284"/>
        <w:contextualSpacing/>
        <w:jc w:val="center"/>
        <w:rPr>
          <w:rFonts w:ascii="Times New Roman" w:hAnsi="Times New Roman"/>
          <w:b/>
          <w:color w:val="000000" w:themeColor="text1"/>
          <w:sz w:val="28"/>
        </w:rPr>
      </w:pPr>
      <w:r>
        <w:rPr>
          <w:rFonts w:ascii="Times New Roman" w:hAnsi="Times New Roman"/>
          <w:b/>
          <w:bCs/>
          <w:color w:val="000000" w:themeColor="text1"/>
          <w:sz w:val="28"/>
        </w:rPr>
        <w:t>§ 6.</w:t>
      </w:r>
      <w:r w:rsidRPr="00147C47">
        <w:rPr>
          <w:rFonts w:ascii="Times New Roman" w:hAnsi="Times New Roman"/>
          <w:b/>
          <w:bCs/>
          <w:color w:val="000000" w:themeColor="text1"/>
          <w:sz w:val="28"/>
        </w:rPr>
        <w:t xml:space="preserve">1.5. </w:t>
      </w:r>
      <w:r>
        <w:rPr>
          <w:rFonts w:ascii="Times New Roman" w:hAnsi="Times New Roman"/>
          <w:b/>
          <w:color w:val="000000" w:themeColor="text1"/>
          <w:sz w:val="28"/>
        </w:rPr>
        <w:t xml:space="preserve">Zajęcia rewalidacyjne, </w:t>
      </w:r>
      <w:r w:rsidRPr="00147C47">
        <w:rPr>
          <w:rFonts w:ascii="Times New Roman" w:hAnsi="Times New Roman"/>
          <w:b/>
          <w:color w:val="000000" w:themeColor="text1"/>
          <w:sz w:val="28"/>
        </w:rPr>
        <w:t xml:space="preserve">resocjalizacyjne i socjoterapeutyczne oraz inne odpowiednie ze względu na indywidualne potrzeby rozwojowe </w:t>
      </w:r>
      <w:r>
        <w:rPr>
          <w:rFonts w:ascii="Times New Roman" w:hAnsi="Times New Roman"/>
          <w:b/>
          <w:color w:val="000000" w:themeColor="text1"/>
          <w:sz w:val="28"/>
        </w:rPr>
        <w:t xml:space="preserve">              </w:t>
      </w:r>
      <w:r w:rsidRPr="00147C47">
        <w:rPr>
          <w:rFonts w:ascii="Times New Roman" w:hAnsi="Times New Roman"/>
          <w:b/>
          <w:color w:val="000000" w:themeColor="text1"/>
          <w:sz w:val="28"/>
        </w:rPr>
        <w:t xml:space="preserve">i edukacyjne oraz </w:t>
      </w:r>
      <w:r>
        <w:rPr>
          <w:rFonts w:ascii="Times New Roman" w:hAnsi="Times New Roman"/>
          <w:b/>
          <w:color w:val="000000" w:themeColor="text1"/>
          <w:sz w:val="28"/>
        </w:rPr>
        <w:t>możliwości psychoruchowe ucznia</w:t>
      </w:r>
    </w:p>
    <w:p w14:paraId="1D7F0818" w14:textId="77777777" w:rsidR="008908A7" w:rsidRDefault="008908A7" w:rsidP="008908A7">
      <w:pPr>
        <w:pStyle w:val="Tekstpodstawowywcity"/>
        <w:numPr>
          <w:ilvl w:val="0"/>
          <w:numId w:val="8"/>
        </w:numPr>
        <w:spacing w:after="0" w:line="360" w:lineRule="auto"/>
        <w:contextualSpacing/>
        <w:jc w:val="both"/>
        <w:rPr>
          <w:rFonts w:ascii="Times New Roman" w:hAnsi="Times New Roman"/>
          <w:bCs/>
          <w:color w:val="000000" w:themeColor="text1"/>
        </w:rPr>
      </w:pPr>
      <w:r>
        <w:rPr>
          <w:rFonts w:ascii="Times New Roman" w:hAnsi="Times New Roman"/>
          <w:bCs/>
          <w:color w:val="000000" w:themeColor="text1"/>
        </w:rPr>
        <w:t>Program zajęć rewalidacyjnych – załącznik nr 1</w:t>
      </w:r>
    </w:p>
    <w:p w14:paraId="2D66425B" w14:textId="77777777" w:rsidR="008908A7" w:rsidRDefault="008908A7" w:rsidP="008908A7">
      <w:pPr>
        <w:pStyle w:val="Tekstpodstawowywcity"/>
        <w:numPr>
          <w:ilvl w:val="0"/>
          <w:numId w:val="8"/>
        </w:numPr>
        <w:spacing w:after="0" w:line="360" w:lineRule="auto"/>
        <w:contextualSpacing/>
        <w:jc w:val="both"/>
        <w:rPr>
          <w:rFonts w:ascii="Times New Roman" w:hAnsi="Times New Roman"/>
          <w:bCs/>
          <w:color w:val="000000" w:themeColor="text1"/>
        </w:rPr>
      </w:pPr>
      <w:r>
        <w:rPr>
          <w:rFonts w:ascii="Times New Roman" w:hAnsi="Times New Roman"/>
          <w:bCs/>
          <w:color w:val="000000" w:themeColor="text1"/>
        </w:rPr>
        <w:t xml:space="preserve">Program zajęć logopedycznych – załącznik nr 2 </w:t>
      </w:r>
    </w:p>
    <w:p w14:paraId="470C7B65" w14:textId="77777777" w:rsidR="008908A7" w:rsidRDefault="008908A7" w:rsidP="008908A7">
      <w:pPr>
        <w:pStyle w:val="Tekstpodstawowywcity"/>
        <w:numPr>
          <w:ilvl w:val="0"/>
          <w:numId w:val="8"/>
        </w:numPr>
        <w:spacing w:after="0" w:line="360" w:lineRule="auto"/>
        <w:contextualSpacing/>
        <w:jc w:val="both"/>
        <w:rPr>
          <w:rFonts w:ascii="Times New Roman" w:hAnsi="Times New Roman"/>
          <w:bCs/>
          <w:color w:val="000000" w:themeColor="text1"/>
        </w:rPr>
      </w:pPr>
      <w:r>
        <w:rPr>
          <w:rFonts w:ascii="Times New Roman" w:hAnsi="Times New Roman"/>
          <w:bCs/>
          <w:color w:val="000000" w:themeColor="text1"/>
        </w:rPr>
        <w:t xml:space="preserve">Program zajęć korekcyjno – kompensacyjnych – załącznik nr 3 </w:t>
      </w:r>
    </w:p>
    <w:p w14:paraId="44E69F78" w14:textId="77777777" w:rsidR="008908A7" w:rsidRDefault="008908A7" w:rsidP="008908A7">
      <w:pPr>
        <w:pStyle w:val="Tekstpodstawowywcity"/>
        <w:spacing w:after="0" w:line="360" w:lineRule="auto"/>
        <w:contextualSpacing/>
        <w:jc w:val="center"/>
        <w:rPr>
          <w:rFonts w:ascii="Times New Roman" w:hAnsi="Times New Roman"/>
          <w:b/>
          <w:bCs/>
          <w:color w:val="000000" w:themeColor="text1"/>
          <w:sz w:val="28"/>
          <w:szCs w:val="28"/>
        </w:rPr>
      </w:pPr>
    </w:p>
    <w:p w14:paraId="5E8086E6" w14:textId="77777777" w:rsidR="008908A7" w:rsidRDefault="008908A7" w:rsidP="008908A7">
      <w:pPr>
        <w:pStyle w:val="Tekstpodstawowywcity"/>
        <w:spacing w:after="0" w:line="360" w:lineRule="auto"/>
        <w:contextualSpacing/>
        <w:jc w:val="center"/>
        <w:rPr>
          <w:rFonts w:ascii="Times New Roman" w:hAnsi="Times New Roman"/>
          <w:b/>
          <w:color w:val="000000" w:themeColor="text1"/>
          <w:sz w:val="28"/>
          <w:szCs w:val="28"/>
        </w:rPr>
      </w:pPr>
      <w:r>
        <w:rPr>
          <w:rFonts w:ascii="Times New Roman" w:hAnsi="Times New Roman"/>
          <w:b/>
          <w:bCs/>
          <w:color w:val="000000" w:themeColor="text1"/>
          <w:sz w:val="28"/>
          <w:szCs w:val="28"/>
        </w:rPr>
        <w:t>§ 6.</w:t>
      </w:r>
      <w:r w:rsidRPr="00C2110F">
        <w:rPr>
          <w:rFonts w:ascii="Times New Roman" w:hAnsi="Times New Roman"/>
          <w:b/>
          <w:bCs/>
          <w:color w:val="000000" w:themeColor="text1"/>
          <w:sz w:val="28"/>
          <w:szCs w:val="28"/>
        </w:rPr>
        <w:t xml:space="preserve">1.6. </w:t>
      </w:r>
      <w:r w:rsidRPr="00C2110F">
        <w:rPr>
          <w:rFonts w:ascii="Times New Roman" w:hAnsi="Times New Roman"/>
          <w:b/>
          <w:color w:val="000000" w:themeColor="text1"/>
          <w:sz w:val="28"/>
          <w:szCs w:val="28"/>
        </w:rPr>
        <w:t>Zakres współpracy nauczycieli i specjalistów z rodzicami ucznia w realizacji zadań, o których mowa w § 5 ust. 1</w:t>
      </w:r>
    </w:p>
    <w:p w14:paraId="03C40A43" w14:textId="77777777" w:rsidR="008908A7" w:rsidRDefault="008908A7" w:rsidP="008908A7">
      <w:pPr>
        <w:numPr>
          <w:ilvl w:val="0"/>
          <w:numId w:val="10"/>
        </w:numPr>
        <w:spacing w:line="360" w:lineRule="auto"/>
        <w:rPr>
          <w:rFonts w:ascii="Times New Roman" w:hAnsi="Times New Roman"/>
          <w:szCs w:val="26"/>
        </w:rPr>
      </w:pPr>
      <w:r>
        <w:rPr>
          <w:rFonts w:ascii="Times New Roman" w:hAnsi="Times New Roman"/>
          <w:szCs w:val="26"/>
        </w:rPr>
        <w:t>konsultacje rodziców z wychowawcą,</w:t>
      </w:r>
    </w:p>
    <w:p w14:paraId="12CA649D" w14:textId="77777777" w:rsidR="008908A7" w:rsidRPr="00147C47" w:rsidRDefault="008908A7" w:rsidP="008908A7">
      <w:pPr>
        <w:numPr>
          <w:ilvl w:val="0"/>
          <w:numId w:val="10"/>
        </w:numPr>
        <w:spacing w:line="360" w:lineRule="auto"/>
        <w:rPr>
          <w:rFonts w:ascii="Times New Roman" w:hAnsi="Times New Roman"/>
          <w:szCs w:val="26"/>
        </w:rPr>
      </w:pPr>
      <w:r>
        <w:rPr>
          <w:rFonts w:ascii="Times New Roman" w:hAnsi="Times New Roman"/>
          <w:szCs w:val="26"/>
        </w:rPr>
        <w:t>konsultacje rodziców z nauczycielem wspomagającym,</w:t>
      </w:r>
    </w:p>
    <w:p w14:paraId="79829E51" w14:textId="77777777" w:rsidR="008908A7" w:rsidRPr="00147C47" w:rsidRDefault="008908A7" w:rsidP="008908A7">
      <w:pPr>
        <w:numPr>
          <w:ilvl w:val="0"/>
          <w:numId w:val="10"/>
        </w:numPr>
        <w:spacing w:line="360" w:lineRule="auto"/>
        <w:rPr>
          <w:rFonts w:ascii="Times New Roman" w:hAnsi="Times New Roman"/>
          <w:szCs w:val="26"/>
        </w:rPr>
      </w:pPr>
      <w:r>
        <w:rPr>
          <w:rFonts w:ascii="Times New Roman" w:hAnsi="Times New Roman"/>
          <w:szCs w:val="26"/>
        </w:rPr>
        <w:t>kontakty telefoniczne,</w:t>
      </w:r>
    </w:p>
    <w:p w14:paraId="23008DFA" w14:textId="77777777" w:rsidR="008908A7" w:rsidRPr="00147C47" w:rsidRDefault="008908A7" w:rsidP="008908A7">
      <w:pPr>
        <w:numPr>
          <w:ilvl w:val="0"/>
          <w:numId w:val="10"/>
        </w:numPr>
        <w:spacing w:line="360" w:lineRule="auto"/>
        <w:rPr>
          <w:rFonts w:ascii="Times New Roman" w:hAnsi="Times New Roman"/>
          <w:szCs w:val="26"/>
        </w:rPr>
      </w:pPr>
      <w:r w:rsidRPr="00147C47">
        <w:rPr>
          <w:rFonts w:ascii="Times New Roman" w:hAnsi="Times New Roman"/>
          <w:szCs w:val="26"/>
        </w:rPr>
        <w:t>indywidualne spotkania specjalistów z rodzicami;</w:t>
      </w:r>
    </w:p>
    <w:p w14:paraId="67536FBB" w14:textId="77777777" w:rsidR="008908A7" w:rsidRDefault="008908A7" w:rsidP="008908A7">
      <w:pPr>
        <w:numPr>
          <w:ilvl w:val="0"/>
          <w:numId w:val="10"/>
        </w:numPr>
        <w:spacing w:line="360" w:lineRule="auto"/>
        <w:rPr>
          <w:rFonts w:ascii="Times New Roman" w:hAnsi="Times New Roman"/>
          <w:szCs w:val="26"/>
        </w:rPr>
      </w:pPr>
      <w:r w:rsidRPr="00147C47">
        <w:rPr>
          <w:rFonts w:ascii="Times New Roman" w:hAnsi="Times New Roman"/>
          <w:szCs w:val="26"/>
        </w:rPr>
        <w:t>udział rodz</w:t>
      </w:r>
      <w:r>
        <w:rPr>
          <w:rFonts w:ascii="Times New Roman" w:hAnsi="Times New Roman"/>
          <w:szCs w:val="26"/>
        </w:rPr>
        <w:t>iców w uroczystościach przedszkola</w:t>
      </w:r>
      <w:r w:rsidRPr="00147C47">
        <w:rPr>
          <w:rFonts w:ascii="Times New Roman" w:hAnsi="Times New Roman"/>
          <w:szCs w:val="26"/>
        </w:rPr>
        <w:t>.</w:t>
      </w:r>
    </w:p>
    <w:p w14:paraId="06F256D1" w14:textId="77777777" w:rsidR="008908A7" w:rsidRDefault="008908A7" w:rsidP="008908A7">
      <w:pPr>
        <w:spacing w:line="360" w:lineRule="auto"/>
        <w:rPr>
          <w:rFonts w:ascii="Times New Roman" w:hAnsi="Times New Roman"/>
          <w:szCs w:val="26"/>
        </w:rPr>
      </w:pPr>
    </w:p>
    <w:p w14:paraId="19F94966" w14:textId="77777777" w:rsidR="008908A7" w:rsidRDefault="008908A7" w:rsidP="008908A7">
      <w:pPr>
        <w:shd w:val="clear" w:color="auto" w:fill="FFFFFF"/>
        <w:spacing w:line="360" w:lineRule="auto"/>
        <w:jc w:val="center"/>
        <w:rPr>
          <w:b/>
          <w:color w:val="000000" w:themeColor="text1"/>
          <w:sz w:val="28"/>
          <w:szCs w:val="28"/>
        </w:rPr>
      </w:pPr>
      <w:r>
        <w:rPr>
          <w:rFonts w:ascii="Times New Roman" w:hAnsi="Times New Roman"/>
          <w:b/>
          <w:bCs/>
          <w:color w:val="000000" w:themeColor="text1"/>
          <w:sz w:val="28"/>
          <w:szCs w:val="28"/>
        </w:rPr>
        <w:t>§ 6.</w:t>
      </w:r>
      <w:r w:rsidRPr="00147C47">
        <w:rPr>
          <w:rFonts w:ascii="Times New Roman" w:hAnsi="Times New Roman"/>
          <w:b/>
          <w:bCs/>
          <w:color w:val="000000" w:themeColor="text1"/>
          <w:sz w:val="28"/>
          <w:szCs w:val="28"/>
        </w:rPr>
        <w:t xml:space="preserve">1.7. </w:t>
      </w:r>
      <w:r w:rsidRPr="00147C47">
        <w:rPr>
          <w:rFonts w:ascii="Times New Roman" w:hAnsi="Times New Roman"/>
          <w:b/>
          <w:color w:val="000000" w:themeColor="text1"/>
          <w:sz w:val="28"/>
          <w:szCs w:val="28"/>
        </w:rPr>
        <w:t>Rodzaj i sposób dostosowania warunków organizacji kształcenia do rodzaju niepełnosprawności ucznia, w tym w zakresie wykorzystywania technologii wspomagających to kształcenie</w:t>
      </w:r>
    </w:p>
    <w:p w14:paraId="0B818DBF" w14:textId="77777777" w:rsidR="008908A7" w:rsidRDefault="008908A7" w:rsidP="008908A7">
      <w:pPr>
        <w:shd w:val="clear" w:color="auto" w:fill="FFFFFF"/>
        <w:spacing w:line="360" w:lineRule="auto"/>
        <w:ind w:firstLine="708"/>
        <w:jc w:val="both"/>
        <w:rPr>
          <w:rFonts w:ascii="Times New Roman" w:hAnsi="Times New Roman" w:cs="Times New Roman"/>
        </w:rPr>
      </w:pPr>
      <w:r w:rsidRPr="00147C47">
        <w:rPr>
          <w:rFonts w:ascii="Times New Roman" w:hAnsi="Times New Roman" w:cs="Times New Roman"/>
          <w:color w:val="000000" w:themeColor="text1"/>
        </w:rPr>
        <w:t>Z</w:t>
      </w:r>
      <w:r w:rsidRPr="00147C47">
        <w:rPr>
          <w:rFonts w:ascii="Times New Roman" w:hAnsi="Times New Roman" w:cs="Times New Roman"/>
        </w:rPr>
        <w:t xml:space="preserve">aleca się </w:t>
      </w:r>
      <w:r>
        <w:rPr>
          <w:rFonts w:ascii="Times New Roman" w:hAnsi="Times New Roman" w:cs="Times New Roman"/>
        </w:rPr>
        <w:t>stosowanie środków dydaktycznych, w tym technologii informacyjno – komunikacyjnych, wizualizujących informacje i działających na różne receptory. Zaleca się programy multimedialne, komputerowe, rysunki, zdjęcia, albumy, tablice, okazy, filmy, ilustracje, liczmany, klocki, gry dydaktyczne.</w:t>
      </w:r>
    </w:p>
    <w:p w14:paraId="04279B00" w14:textId="77777777" w:rsidR="008908A7" w:rsidRDefault="008908A7" w:rsidP="008908A7">
      <w:pPr>
        <w:shd w:val="clear" w:color="auto" w:fill="FFFFFF"/>
        <w:spacing w:line="360" w:lineRule="auto"/>
        <w:ind w:firstLine="708"/>
        <w:jc w:val="both"/>
        <w:rPr>
          <w:rFonts w:ascii="Times New Roman" w:hAnsi="Times New Roman" w:cs="Times New Roman"/>
        </w:rPr>
      </w:pPr>
      <w:r>
        <w:rPr>
          <w:rFonts w:ascii="Times New Roman" w:hAnsi="Times New Roman" w:cs="Times New Roman"/>
        </w:rPr>
        <w:t xml:space="preserve">Wykorzystywać w pracy z dzieckiem różnorodne pomoce odwołujące się do wielu zmysłów oraz do praktycznego zastosowania zwiększy atrakcyjność zajęć i sprzyja zrozumieniu, zapamiętywaniu i utrwaleniu nowych umiejętności i wiadomości. </w:t>
      </w:r>
    </w:p>
    <w:p w14:paraId="7E7214D4" w14:textId="77777777" w:rsidR="008908A7" w:rsidRPr="00147C47" w:rsidRDefault="008908A7" w:rsidP="008908A7">
      <w:pPr>
        <w:shd w:val="clear" w:color="auto" w:fill="FFFFFF"/>
        <w:spacing w:line="360" w:lineRule="auto"/>
        <w:ind w:firstLine="708"/>
        <w:jc w:val="both"/>
        <w:rPr>
          <w:rFonts w:ascii="Times New Roman" w:hAnsi="Times New Roman" w:cs="Times New Roman"/>
          <w:b/>
          <w:bCs/>
          <w:color w:val="000000" w:themeColor="text1"/>
        </w:rPr>
      </w:pPr>
    </w:p>
    <w:p w14:paraId="7996144E" w14:textId="77777777" w:rsidR="008908A7" w:rsidRPr="00147C47" w:rsidRDefault="008908A7" w:rsidP="008908A7">
      <w:pPr>
        <w:pStyle w:val="Tekstpodstawowywcity"/>
        <w:spacing w:after="0" w:line="360" w:lineRule="auto"/>
        <w:contextualSpacing/>
        <w:jc w:val="center"/>
        <w:rPr>
          <w:rFonts w:ascii="Times New Roman" w:hAnsi="Times New Roman" w:cs="Times New Roman"/>
          <w:bCs/>
          <w:color w:val="000000" w:themeColor="text1"/>
          <w:sz w:val="28"/>
          <w:szCs w:val="28"/>
        </w:rPr>
      </w:pPr>
      <w:r w:rsidRPr="00147C47">
        <w:rPr>
          <w:rFonts w:ascii="Times New Roman" w:hAnsi="Times New Roman" w:cs="Times New Roman"/>
          <w:b/>
          <w:bCs/>
          <w:color w:val="000000" w:themeColor="text1"/>
          <w:sz w:val="28"/>
          <w:szCs w:val="28"/>
        </w:rPr>
        <w:t xml:space="preserve">§ 6.9. </w:t>
      </w:r>
      <w:r w:rsidRPr="00147C47">
        <w:rPr>
          <w:rFonts w:ascii="Times New Roman" w:hAnsi="Times New Roman" w:cs="Times New Roman"/>
          <w:b/>
          <w:color w:val="000000" w:themeColor="text1"/>
          <w:sz w:val="28"/>
          <w:szCs w:val="28"/>
        </w:rPr>
        <w:t xml:space="preserve">Okresowa wielospecjalistyczna ocena poziomu funkcjonowania ucznia </w:t>
      </w:r>
    </w:p>
    <w:p w14:paraId="0D95E7F4" w14:textId="77777777" w:rsidR="008908A7" w:rsidRDefault="008908A7" w:rsidP="008908A7">
      <w:pPr>
        <w:pStyle w:val="Tekstpodstawowywcity"/>
        <w:spacing w:after="240" w:line="360" w:lineRule="auto"/>
        <w:ind w:left="0" w:firstLine="708"/>
        <w:jc w:val="both"/>
        <w:rPr>
          <w:rFonts w:ascii="Times New Roman" w:hAnsi="Times New Roman"/>
          <w:bCs/>
          <w:color w:val="000000" w:themeColor="text1"/>
        </w:rPr>
      </w:pPr>
      <w:r>
        <w:rPr>
          <w:rFonts w:ascii="Times New Roman" w:hAnsi="Times New Roman"/>
          <w:bCs/>
          <w:color w:val="000000" w:themeColor="text1"/>
        </w:rPr>
        <w:t>Okresowa wielospecjalistyczna ocena poziomu funkcjonowania ucznia dokonywana będzie dwa razy do roku – po pierwszym okresie i na koniec roku szkolnego.</w:t>
      </w:r>
    </w:p>
    <w:p w14:paraId="4AF0399B" w14:textId="77777777" w:rsidR="008908A7" w:rsidRDefault="008908A7" w:rsidP="008908A7">
      <w:pPr>
        <w:pStyle w:val="Tekstpodstawowywcity"/>
        <w:spacing w:after="0" w:line="360" w:lineRule="auto"/>
        <w:ind w:left="0"/>
        <w:contextualSpacing/>
        <w:jc w:val="right"/>
        <w:rPr>
          <w:rFonts w:ascii="Times New Roman" w:hAnsi="Times New Roman"/>
          <w:bCs/>
          <w:color w:val="000000" w:themeColor="text1"/>
        </w:rPr>
      </w:pPr>
    </w:p>
    <w:p w14:paraId="7CDED176" w14:textId="77777777" w:rsidR="008908A7" w:rsidRDefault="008908A7" w:rsidP="008908A7">
      <w:pPr>
        <w:pStyle w:val="Tekstpodstawowywcity"/>
        <w:spacing w:after="0" w:line="360" w:lineRule="auto"/>
        <w:ind w:left="0"/>
        <w:contextualSpacing/>
        <w:jc w:val="right"/>
        <w:rPr>
          <w:rFonts w:ascii="Times New Roman" w:hAnsi="Times New Roman"/>
          <w:bCs/>
          <w:i/>
          <w:color w:val="000000" w:themeColor="text1"/>
        </w:rPr>
      </w:pPr>
    </w:p>
    <w:p w14:paraId="0B169A20" w14:textId="77777777" w:rsidR="008908A7" w:rsidRPr="00191CEC" w:rsidRDefault="008908A7" w:rsidP="008908A7">
      <w:pPr>
        <w:pStyle w:val="Tekstpodstawowywcity"/>
        <w:spacing w:after="0" w:line="360" w:lineRule="auto"/>
        <w:ind w:left="0"/>
        <w:contextualSpacing/>
        <w:jc w:val="right"/>
        <w:rPr>
          <w:rFonts w:ascii="Times New Roman" w:hAnsi="Times New Roman"/>
          <w:bCs/>
          <w:i/>
          <w:color w:val="000000" w:themeColor="text1"/>
        </w:rPr>
      </w:pPr>
      <w:r w:rsidRPr="00191CEC">
        <w:rPr>
          <w:rFonts w:ascii="Times New Roman" w:hAnsi="Times New Roman"/>
          <w:bCs/>
          <w:i/>
          <w:color w:val="000000" w:themeColor="text1"/>
        </w:rPr>
        <w:t>Zapoznałam/</w:t>
      </w:r>
      <w:proofErr w:type="spellStart"/>
      <w:r w:rsidRPr="00191CEC">
        <w:rPr>
          <w:rFonts w:ascii="Times New Roman" w:hAnsi="Times New Roman"/>
          <w:bCs/>
          <w:i/>
          <w:color w:val="000000" w:themeColor="text1"/>
        </w:rPr>
        <w:t>łem</w:t>
      </w:r>
      <w:proofErr w:type="spellEnd"/>
      <w:r w:rsidRPr="00191CEC">
        <w:rPr>
          <w:rFonts w:ascii="Times New Roman" w:hAnsi="Times New Roman"/>
          <w:bCs/>
          <w:i/>
          <w:color w:val="000000" w:themeColor="text1"/>
        </w:rPr>
        <w:t xml:space="preserve"> się z Indywidualnym Programem Edukacyjno – Terapeutycznym dla mojego dziecka i akceptuję go w całości.</w:t>
      </w:r>
    </w:p>
    <w:p w14:paraId="7D2373A5" w14:textId="77777777" w:rsidR="008908A7" w:rsidRDefault="008908A7" w:rsidP="008908A7">
      <w:pPr>
        <w:pStyle w:val="Tekstpodstawowywcity"/>
        <w:spacing w:after="0" w:line="360" w:lineRule="auto"/>
        <w:ind w:left="0"/>
        <w:contextualSpacing/>
        <w:jc w:val="right"/>
        <w:rPr>
          <w:rFonts w:ascii="Times New Roman" w:hAnsi="Times New Roman"/>
          <w:bCs/>
          <w:color w:val="000000" w:themeColor="text1"/>
        </w:rPr>
      </w:pPr>
      <w:r>
        <w:rPr>
          <w:rFonts w:ascii="Times New Roman" w:hAnsi="Times New Roman"/>
          <w:bCs/>
          <w:color w:val="000000" w:themeColor="text1"/>
        </w:rPr>
        <w:t>…………………………………………</w:t>
      </w:r>
    </w:p>
    <w:p w14:paraId="54187FB8" w14:textId="77777777" w:rsidR="008908A7" w:rsidRDefault="008908A7" w:rsidP="008908A7">
      <w:pPr>
        <w:pStyle w:val="Tekstpodstawowywcity"/>
        <w:spacing w:after="0" w:line="360" w:lineRule="auto"/>
        <w:ind w:left="0"/>
        <w:contextualSpacing/>
        <w:jc w:val="right"/>
        <w:rPr>
          <w:rFonts w:ascii="Times New Roman" w:hAnsi="Times New Roman"/>
          <w:bCs/>
          <w:color w:val="000000" w:themeColor="text1"/>
        </w:rPr>
      </w:pPr>
      <w:r>
        <w:rPr>
          <w:rFonts w:ascii="Times New Roman" w:hAnsi="Times New Roman"/>
          <w:bCs/>
          <w:color w:val="000000" w:themeColor="text1"/>
        </w:rPr>
        <w:t>Podpis rodzica/ów</w:t>
      </w:r>
    </w:p>
    <w:p w14:paraId="4AE89C92" w14:textId="77777777" w:rsidR="008908A7" w:rsidRPr="00D20E10" w:rsidRDefault="008908A7" w:rsidP="008908A7">
      <w:pPr>
        <w:pStyle w:val="Tekstpodstawowywcity"/>
        <w:spacing w:after="240" w:line="360" w:lineRule="auto"/>
        <w:ind w:left="0"/>
        <w:jc w:val="both"/>
        <w:rPr>
          <w:rFonts w:ascii="Times New Roman" w:hAnsi="Times New Roman"/>
          <w:bCs/>
          <w:color w:val="000000" w:themeColor="text1"/>
        </w:rPr>
      </w:pPr>
    </w:p>
    <w:p w14:paraId="58CB6800" w14:textId="77777777" w:rsidR="007B7A5D" w:rsidRDefault="008908A7"/>
    <w:sectPr w:rsidR="007B7A5D" w:rsidSect="00C211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95D"/>
    <w:multiLevelType w:val="multilevel"/>
    <w:tmpl w:val="84B454E4"/>
    <w:lvl w:ilvl="0">
      <w:start w:val="1"/>
      <w:numFmt w:val="bullet"/>
      <w:lvlText w:val=""/>
      <w:lvlJc w:val="left"/>
      <w:pPr>
        <w:ind w:left="720" w:hanging="360"/>
      </w:pPr>
      <w:rPr>
        <w:rFonts w:ascii="Wingdings" w:hAnsi="Wingdings" w:cs="Wingdings" w:hint="default"/>
        <w:color w:val="00000A"/>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567A06"/>
    <w:multiLevelType w:val="multilevel"/>
    <w:tmpl w:val="14208BD2"/>
    <w:lvl w:ilvl="0">
      <w:start w:val="1"/>
      <w:numFmt w:val="bullet"/>
      <w:lvlText w:val=""/>
      <w:lvlJc w:val="left"/>
      <w:pPr>
        <w:ind w:left="720" w:hanging="360"/>
      </w:pPr>
      <w:rPr>
        <w:rFonts w:ascii="Wingdings" w:hAnsi="Wingdings" w:cs="Wingdings"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188669A"/>
    <w:multiLevelType w:val="hybridMultilevel"/>
    <w:tmpl w:val="CD888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78640BC"/>
    <w:multiLevelType w:val="hybridMultilevel"/>
    <w:tmpl w:val="5A42E9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3A1A3A23"/>
    <w:multiLevelType w:val="multilevel"/>
    <w:tmpl w:val="FDC04C9E"/>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B671C68"/>
    <w:multiLevelType w:val="hybridMultilevel"/>
    <w:tmpl w:val="EF10B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2E12EC"/>
    <w:multiLevelType w:val="hybridMultilevel"/>
    <w:tmpl w:val="4A9836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4C940FA1"/>
    <w:multiLevelType w:val="multilevel"/>
    <w:tmpl w:val="97FE819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D990569"/>
    <w:multiLevelType w:val="hybridMultilevel"/>
    <w:tmpl w:val="34F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420D40"/>
    <w:multiLevelType w:val="multilevel"/>
    <w:tmpl w:val="EA08F02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2"/>
  </w:num>
  <w:num w:numId="6">
    <w:abstractNumId w:val="4"/>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7"/>
    <w:rsid w:val="000B0C39"/>
    <w:rsid w:val="00117FA0"/>
    <w:rsid w:val="004D0494"/>
    <w:rsid w:val="00701F02"/>
    <w:rsid w:val="0073337F"/>
    <w:rsid w:val="007C0805"/>
    <w:rsid w:val="007D2CE9"/>
    <w:rsid w:val="008908A7"/>
    <w:rsid w:val="008E6FF8"/>
    <w:rsid w:val="00A247AA"/>
    <w:rsid w:val="00A46321"/>
    <w:rsid w:val="00BE7C42"/>
    <w:rsid w:val="00CA1CA9"/>
    <w:rsid w:val="00E17D41"/>
    <w:rsid w:val="00E72AF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764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08A7"/>
    <w:pPr>
      <w:ind w:left="720"/>
      <w:contextualSpacing/>
    </w:pPr>
  </w:style>
  <w:style w:type="character" w:customStyle="1" w:styleId="TekstpodstawowywcityZnak">
    <w:name w:val="Tekst podstawowy wcięty Znak"/>
    <w:basedOn w:val="Domylnaczcionkaakapitu"/>
    <w:link w:val="Tekstpodstawowywcity"/>
    <w:uiPriority w:val="99"/>
    <w:qFormat/>
    <w:rsid w:val="008908A7"/>
  </w:style>
  <w:style w:type="paragraph" w:styleId="Tekstpodstawowywcity">
    <w:name w:val="Body Text Indent"/>
    <w:basedOn w:val="Normalny"/>
    <w:link w:val="TekstpodstawowywcityZnak"/>
    <w:uiPriority w:val="99"/>
    <w:unhideWhenUsed/>
    <w:rsid w:val="008908A7"/>
    <w:pPr>
      <w:spacing w:after="120" w:line="276" w:lineRule="auto"/>
      <w:ind w:left="283"/>
    </w:pPr>
  </w:style>
  <w:style w:type="character" w:customStyle="1" w:styleId="TekstpodstawowywcityZnak1">
    <w:name w:val="Tekst podstawowy wcięty Znak1"/>
    <w:basedOn w:val="Domylnaczcionkaakapitu"/>
    <w:uiPriority w:val="99"/>
    <w:semiHidden/>
    <w:rsid w:val="008908A7"/>
  </w:style>
  <w:style w:type="paragraph" w:customStyle="1" w:styleId="Default">
    <w:name w:val="Default"/>
    <w:qFormat/>
    <w:rsid w:val="008908A7"/>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1192</Words>
  <Characters>7154</Characters>
  <Application>Microsoft Macintosh Word</Application>
  <DocSecurity>0</DocSecurity>
  <Lines>59</Lines>
  <Paragraphs>16</Paragraphs>
  <ScaleCrop>false</ScaleCrop>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1</cp:revision>
  <dcterms:created xsi:type="dcterms:W3CDTF">2020-05-15T17:40:00Z</dcterms:created>
  <dcterms:modified xsi:type="dcterms:W3CDTF">2020-05-15T17:47:00Z</dcterms:modified>
</cp:coreProperties>
</file>