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7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087">
        <w:rPr>
          <w:rFonts w:ascii="Times New Roman" w:hAnsi="Times New Roman" w:cs="Times New Roman"/>
          <w:b/>
          <w:sz w:val="28"/>
          <w:szCs w:val="28"/>
        </w:rPr>
        <w:t>Scenariusz zajęć rewalidacyjnych</w:t>
      </w:r>
    </w:p>
    <w:p w:rsidR="00877008" w:rsidRPr="000C6087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087" w:rsidRPr="000C6087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87">
        <w:rPr>
          <w:rFonts w:ascii="Times New Roman" w:hAnsi="Times New Roman" w:cs="Times New Roman"/>
          <w:b/>
          <w:sz w:val="24"/>
          <w:szCs w:val="24"/>
        </w:rPr>
        <w:t>Indywidualne zajęcia rewalidacyjne</w:t>
      </w:r>
      <w:r w:rsidRPr="000C6087">
        <w:rPr>
          <w:rFonts w:ascii="Times New Roman" w:hAnsi="Times New Roman" w:cs="Times New Roman"/>
          <w:sz w:val="24"/>
          <w:szCs w:val="24"/>
        </w:rPr>
        <w:t>- klasa 1</w:t>
      </w:r>
    </w:p>
    <w:p w:rsidR="000C6087" w:rsidRPr="000C6087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6087">
        <w:rPr>
          <w:rFonts w:ascii="Times New Roman" w:hAnsi="Times New Roman" w:cs="Times New Roman"/>
          <w:b/>
          <w:sz w:val="24"/>
          <w:szCs w:val="24"/>
        </w:rPr>
        <w:t xml:space="preserve">Temat zajęć: </w:t>
      </w:r>
      <w:r w:rsidRPr="000C6087">
        <w:rPr>
          <w:rFonts w:ascii="Times New Roman" w:hAnsi="Times New Roman" w:cs="Times New Roman"/>
          <w:sz w:val="24"/>
          <w:szCs w:val="24"/>
          <w:shd w:val="clear" w:color="auto" w:fill="FFFFFF"/>
        </w:rPr>
        <w:t>Rozwijanie umiejętności czytania. Ćwiczenia percepcji słuchowej i wzrokowej na materiale sylabowym.</w:t>
      </w:r>
    </w:p>
    <w:p w:rsidR="000C6087" w:rsidRPr="000C6087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87">
        <w:rPr>
          <w:rFonts w:ascii="Times New Roman" w:hAnsi="Times New Roman" w:cs="Times New Roman"/>
          <w:b/>
          <w:sz w:val="24"/>
          <w:szCs w:val="24"/>
        </w:rPr>
        <w:t>Cel główny zajęć:</w:t>
      </w:r>
    </w:p>
    <w:p w:rsidR="000C6087" w:rsidRPr="000C6087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030FF0">
        <w:rPr>
          <w:rFonts w:ascii="Times New Roman" w:hAnsi="Times New Roman" w:cs="Times New Roman"/>
          <w:sz w:val="24"/>
          <w:szCs w:val="24"/>
        </w:rPr>
        <w:t xml:space="preserve"> umiejętności czytania</w:t>
      </w:r>
      <w:r>
        <w:rPr>
          <w:rFonts w:ascii="Times New Roman" w:hAnsi="Times New Roman" w:cs="Times New Roman"/>
          <w:sz w:val="24"/>
          <w:szCs w:val="24"/>
        </w:rPr>
        <w:t xml:space="preserve"> sylab</w:t>
      </w:r>
      <w:r w:rsidRPr="000C6087">
        <w:rPr>
          <w:rFonts w:ascii="Times New Roman" w:hAnsi="Times New Roman" w:cs="Times New Roman"/>
          <w:sz w:val="24"/>
          <w:szCs w:val="24"/>
        </w:rPr>
        <w:t>.</w:t>
      </w:r>
    </w:p>
    <w:p w:rsidR="000C6087" w:rsidRPr="000C6087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087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C6087" w:rsidRPr="000C6087" w:rsidRDefault="000C6087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dokonuje analizy i syntezy sylabowej słów</w:t>
      </w:r>
      <w:r w:rsidRPr="000C6087">
        <w:rPr>
          <w:rFonts w:ascii="Times New Roman" w:hAnsi="Times New Roman" w:cs="Times New Roman"/>
          <w:sz w:val="24"/>
          <w:szCs w:val="24"/>
        </w:rPr>
        <w:t>.</w:t>
      </w:r>
    </w:p>
    <w:p w:rsidR="000C6087" w:rsidRPr="000C6087" w:rsidRDefault="000C6087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rozpoznaje wyrazy rymujące się</w:t>
      </w:r>
      <w:r w:rsidRPr="000C6087">
        <w:rPr>
          <w:rFonts w:ascii="Times New Roman" w:hAnsi="Times New Roman" w:cs="Times New Roman"/>
          <w:sz w:val="24"/>
          <w:szCs w:val="24"/>
        </w:rPr>
        <w:t>.</w:t>
      </w:r>
    </w:p>
    <w:p w:rsidR="000C6087" w:rsidRDefault="000C6087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uzupełnia wyrazy odpowiednimi sylabami ze słuchu</w:t>
      </w:r>
      <w:r w:rsidRPr="000C6087">
        <w:rPr>
          <w:rFonts w:ascii="Times New Roman" w:hAnsi="Times New Roman" w:cs="Times New Roman"/>
          <w:sz w:val="24"/>
          <w:szCs w:val="24"/>
        </w:rPr>
        <w:t>.</w:t>
      </w:r>
    </w:p>
    <w:p w:rsidR="00246218" w:rsidRPr="000C6087" w:rsidRDefault="00246218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czyta sylaby z ćwiczonymi spółgłoskami</w:t>
      </w:r>
      <w:r w:rsidR="00030FF0">
        <w:rPr>
          <w:rFonts w:ascii="Times New Roman" w:hAnsi="Times New Roman" w:cs="Times New Roman"/>
          <w:sz w:val="24"/>
          <w:szCs w:val="24"/>
        </w:rPr>
        <w:t xml:space="preserve"> (m, l, s, 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087" w:rsidRPr="000C6087" w:rsidRDefault="00246218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posługuje się podstawowymi pojęciami związanymi z orientacją na płaszczyźnie</w:t>
      </w:r>
      <w:r w:rsidR="000C6087" w:rsidRPr="000C6087">
        <w:rPr>
          <w:rFonts w:ascii="Times New Roman" w:hAnsi="Times New Roman" w:cs="Times New Roman"/>
          <w:sz w:val="24"/>
          <w:szCs w:val="24"/>
        </w:rPr>
        <w:t>.</w:t>
      </w:r>
    </w:p>
    <w:p w:rsidR="000C6087" w:rsidRPr="007A32EF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8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18">
        <w:rPr>
          <w:rFonts w:ascii="Times New Roman" w:hAnsi="Times New Roman" w:cs="Times New Roman"/>
          <w:b/>
          <w:sz w:val="24"/>
          <w:szCs w:val="24"/>
        </w:rPr>
        <w:t>Metody i techniki:</w:t>
      </w:r>
    </w:p>
    <w:p w:rsidR="000C6087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18">
        <w:rPr>
          <w:rFonts w:ascii="Times New Roman" w:hAnsi="Times New Roman" w:cs="Times New Roman"/>
          <w:sz w:val="24"/>
          <w:szCs w:val="24"/>
        </w:rPr>
        <w:t>Metoda sylabowa</w:t>
      </w:r>
      <w:r w:rsidR="000C6087" w:rsidRPr="0024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1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Elementy metody 18 struktur wyrazowych</w:t>
      </w:r>
    </w:p>
    <w:p w:rsidR="0024621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słowne</w:t>
      </w:r>
    </w:p>
    <w:p w:rsidR="000C6087" w:rsidRPr="00246218" w:rsidRDefault="000C6087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218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0C6087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</w:t>
      </w:r>
    </w:p>
    <w:p w:rsidR="00263CFC" w:rsidRDefault="00263CFC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z wyrazami</w:t>
      </w:r>
    </w:p>
    <w:p w:rsid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00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008"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218" w:rsidRPr="0087700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008">
        <w:rPr>
          <w:rFonts w:ascii="Times New Roman" w:hAnsi="Times New Roman" w:cs="Times New Roman"/>
          <w:b/>
          <w:sz w:val="24"/>
          <w:szCs w:val="24"/>
        </w:rPr>
        <w:t>Część wstępna:</w:t>
      </w:r>
    </w:p>
    <w:p w:rsidR="0024621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218">
        <w:rPr>
          <w:rFonts w:ascii="Times New Roman" w:hAnsi="Times New Roman" w:cs="Times New Roman"/>
          <w:sz w:val="24"/>
          <w:szCs w:val="24"/>
        </w:rPr>
        <w:t>Przywitanie ucznia, zapoznanie z tematem, omówienie przebiegu zajęć.</w:t>
      </w:r>
    </w:p>
    <w:p w:rsidR="0024621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218" w:rsidRPr="00877008" w:rsidRDefault="00246218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08">
        <w:rPr>
          <w:rFonts w:ascii="Times New Roman" w:hAnsi="Times New Roman" w:cs="Times New Roman"/>
          <w:b/>
          <w:sz w:val="24"/>
          <w:szCs w:val="24"/>
        </w:rPr>
        <w:t>Część właściwa:</w:t>
      </w:r>
    </w:p>
    <w:p w:rsidR="00877008" w:rsidRDefault="00877008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008">
        <w:rPr>
          <w:rFonts w:ascii="Times New Roman" w:hAnsi="Times New Roman" w:cs="Times New Roman"/>
          <w:sz w:val="24"/>
          <w:szCs w:val="24"/>
          <w:u w:val="single"/>
        </w:rPr>
        <w:t>Sylabowa rozgrzewka.</w:t>
      </w:r>
    </w:p>
    <w:p w:rsidR="00877008" w:rsidRP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7008">
        <w:rPr>
          <w:rFonts w:ascii="Times New Roman" w:hAnsi="Times New Roman" w:cs="Times New Roman"/>
          <w:sz w:val="24"/>
          <w:szCs w:val="24"/>
        </w:rPr>
        <w:t>Dzielenie wyrazów na sylaby, wskazywanie pierwszej, ostatniej lub środkowej sylaby.</w:t>
      </w:r>
    </w:p>
    <w:p w:rsidR="00246218" w:rsidRDefault="00246218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AA0">
        <w:rPr>
          <w:rFonts w:ascii="Times New Roman" w:hAnsi="Times New Roman" w:cs="Times New Roman"/>
          <w:sz w:val="24"/>
          <w:szCs w:val="24"/>
          <w:u w:val="single"/>
        </w:rPr>
        <w:t xml:space="preserve">Które słowa zaczynają się taką samą sylabą? </w:t>
      </w:r>
      <w:r w:rsidR="00194AA0">
        <w:rPr>
          <w:rFonts w:ascii="Times New Roman" w:hAnsi="Times New Roman" w:cs="Times New Roman"/>
          <w:sz w:val="24"/>
          <w:szCs w:val="24"/>
        </w:rPr>
        <w:t>(załącznik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7008" w:rsidRPr="00877008" w:rsidRDefault="00246218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wymienia trzy wyrazy, dwa z nich zaczynają się taką samą sylabą, trzeci inną. </w:t>
      </w:r>
      <w:r w:rsidR="00017112">
        <w:rPr>
          <w:rFonts w:ascii="Times New Roman" w:hAnsi="Times New Roman" w:cs="Times New Roman"/>
          <w:sz w:val="24"/>
          <w:szCs w:val="24"/>
        </w:rPr>
        <w:t>Zadaniem dziecka jest zapamiętanie wszystkich wyrazów i wymienienie dwóch</w:t>
      </w:r>
      <w:r>
        <w:rPr>
          <w:rFonts w:ascii="Times New Roman" w:hAnsi="Times New Roman" w:cs="Times New Roman"/>
          <w:sz w:val="24"/>
          <w:szCs w:val="24"/>
        </w:rPr>
        <w:t>, które zaczynają się tak samo.</w:t>
      </w:r>
    </w:p>
    <w:p w:rsidR="00246218" w:rsidRDefault="00246218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AA0">
        <w:rPr>
          <w:rFonts w:ascii="Times New Roman" w:hAnsi="Times New Roman" w:cs="Times New Roman"/>
          <w:sz w:val="24"/>
          <w:szCs w:val="24"/>
          <w:u w:val="single"/>
        </w:rPr>
        <w:t>Jakie słowo nie rymuje się z pozostałymi?</w:t>
      </w:r>
    </w:p>
    <w:p w:rsidR="00877008" w:rsidRPr="00877008" w:rsidRDefault="00263CFC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demonstruje uczniowi trzy obrazki. Zadaniem dziecka</w:t>
      </w:r>
      <w:r w:rsidR="00246218">
        <w:rPr>
          <w:rFonts w:ascii="Times New Roman" w:hAnsi="Times New Roman" w:cs="Times New Roman"/>
          <w:sz w:val="24"/>
          <w:szCs w:val="24"/>
        </w:rPr>
        <w:t xml:space="preserve"> jest wskazanie obrazka, którego nazwa nie rymuje się z nazwami pozostałych dwóch.</w:t>
      </w:r>
    </w:p>
    <w:p w:rsidR="00877008" w:rsidRPr="00877008" w:rsidRDefault="00A705B4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194AA0" w:rsidRPr="00194AA0">
        <w:rPr>
          <w:rFonts w:ascii="Times New Roman" w:hAnsi="Times New Roman" w:cs="Times New Roman"/>
          <w:sz w:val="24"/>
          <w:szCs w:val="24"/>
          <w:u w:val="single"/>
        </w:rPr>
        <w:t>aznacz sylabę, którą usłyszysz.</w:t>
      </w:r>
      <w:r w:rsidR="00194AA0">
        <w:rPr>
          <w:rFonts w:ascii="Times New Roman" w:hAnsi="Times New Roman" w:cs="Times New Roman"/>
          <w:sz w:val="24"/>
          <w:szCs w:val="24"/>
        </w:rPr>
        <w:t xml:space="preserve"> (</w:t>
      </w:r>
      <w:r w:rsidR="00263CFC">
        <w:rPr>
          <w:rFonts w:ascii="Times New Roman" w:hAnsi="Times New Roman" w:cs="Times New Roman"/>
          <w:sz w:val="24"/>
          <w:szCs w:val="24"/>
        </w:rPr>
        <w:t>załącznik 2</w:t>
      </w:r>
      <w:r w:rsidR="00194AA0">
        <w:rPr>
          <w:rFonts w:ascii="Times New Roman" w:hAnsi="Times New Roman" w:cs="Times New Roman"/>
          <w:sz w:val="24"/>
          <w:szCs w:val="24"/>
        </w:rPr>
        <w:t>)</w:t>
      </w:r>
    </w:p>
    <w:p w:rsidR="00194AA0" w:rsidRDefault="00194AA0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AA0">
        <w:rPr>
          <w:rFonts w:ascii="Times New Roman" w:hAnsi="Times New Roman" w:cs="Times New Roman"/>
          <w:sz w:val="24"/>
          <w:szCs w:val="24"/>
          <w:u w:val="single"/>
        </w:rPr>
        <w:t>Uzupełnij wyrazy odpowiednimi sylabami tak, aby powstał wyraz, który usłyszysz.</w:t>
      </w:r>
      <w:r w:rsidR="008770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CFC">
        <w:rPr>
          <w:rFonts w:ascii="Times New Roman" w:hAnsi="Times New Roman" w:cs="Times New Roman"/>
          <w:sz w:val="24"/>
          <w:szCs w:val="24"/>
        </w:rPr>
        <w:t>(załącznik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4AA0" w:rsidRDefault="00194AA0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ucznia jest uzupełnienie schematów wyrazów ze słuchu.</w:t>
      </w:r>
    </w:p>
    <w:p w:rsidR="00194AA0" w:rsidRDefault="00194AA0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AA0">
        <w:rPr>
          <w:rFonts w:ascii="Times New Roman" w:hAnsi="Times New Roman" w:cs="Times New Roman"/>
          <w:sz w:val="24"/>
          <w:szCs w:val="24"/>
          <w:u w:val="single"/>
        </w:rPr>
        <w:t>Przeczytaj sylabę o której mówię.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3CFC">
        <w:rPr>
          <w:rFonts w:ascii="Times New Roman" w:hAnsi="Times New Roman" w:cs="Times New Roman"/>
          <w:sz w:val="24"/>
          <w:szCs w:val="24"/>
        </w:rPr>
        <w:t>(załącznik 4</w:t>
      </w:r>
      <w:r w:rsidRPr="00194AA0">
        <w:rPr>
          <w:rFonts w:ascii="Times New Roman" w:hAnsi="Times New Roman" w:cs="Times New Roman"/>
          <w:sz w:val="24"/>
          <w:szCs w:val="24"/>
        </w:rPr>
        <w:t>)</w:t>
      </w:r>
    </w:p>
    <w:p w:rsidR="00194AA0" w:rsidRDefault="00194AA0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przed sobą </w:t>
      </w:r>
      <w:r w:rsidRPr="00194AA0">
        <w:rPr>
          <w:rFonts w:ascii="Times New Roman" w:hAnsi="Times New Roman" w:cs="Times New Roman"/>
          <w:sz w:val="24"/>
          <w:szCs w:val="24"/>
        </w:rPr>
        <w:t>tabelę z sylabami.</w:t>
      </w:r>
      <w:r>
        <w:rPr>
          <w:rFonts w:ascii="Times New Roman" w:hAnsi="Times New Roman" w:cs="Times New Roman"/>
          <w:sz w:val="24"/>
          <w:szCs w:val="24"/>
        </w:rPr>
        <w:t xml:space="preserve"> Jego zadaniem jest odczytanie sylaby, o której mówi nauczyciel.</w:t>
      </w:r>
    </w:p>
    <w:p w:rsidR="00194AA0" w:rsidRDefault="00194AA0" w:rsidP="0087700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(Przykładowe polecenie: Przeczytaj sylabę, która jes</w:t>
      </w:r>
      <w:r w:rsidR="00017112">
        <w:rPr>
          <w:rFonts w:ascii="Times New Roman" w:hAnsi="Times New Roman" w:cs="Times New Roman"/>
          <w:sz w:val="24"/>
          <w:szCs w:val="24"/>
        </w:rPr>
        <w:t>t w okienku pod</w:t>
      </w:r>
      <w:r>
        <w:rPr>
          <w:rFonts w:ascii="Times New Roman" w:hAnsi="Times New Roman" w:cs="Times New Roman"/>
          <w:sz w:val="24"/>
          <w:szCs w:val="24"/>
        </w:rPr>
        <w:t xml:space="preserve"> sylabą </w:t>
      </w:r>
      <w:r w:rsidRPr="00194AA0">
        <w:rPr>
          <w:rFonts w:ascii="Times New Roman" w:hAnsi="Times New Roman" w:cs="Times New Roman"/>
          <w:i/>
          <w:sz w:val="24"/>
          <w:szCs w:val="24"/>
        </w:rPr>
        <w:t>ma</w:t>
      </w:r>
      <w:r w:rsidRPr="00194AA0">
        <w:rPr>
          <w:rFonts w:ascii="Times New Roman" w:hAnsi="Times New Roman" w:cs="Times New Roman"/>
          <w:sz w:val="24"/>
          <w:szCs w:val="24"/>
        </w:rPr>
        <w:t>.)</w:t>
      </w:r>
    </w:p>
    <w:p w:rsid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08" w:rsidRP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008" w:rsidRP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08">
        <w:rPr>
          <w:rFonts w:ascii="Times New Roman" w:hAnsi="Times New Roman" w:cs="Times New Roman"/>
          <w:b/>
          <w:sz w:val="24"/>
          <w:szCs w:val="24"/>
        </w:rPr>
        <w:t>Część końcowa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77008" w:rsidRP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08">
        <w:rPr>
          <w:rFonts w:ascii="Times New Roman" w:hAnsi="Times New Roman" w:cs="Times New Roman"/>
          <w:sz w:val="24"/>
          <w:szCs w:val="24"/>
        </w:rPr>
        <w:t>Podsumowanie zajęć.</w:t>
      </w:r>
    </w:p>
    <w:p w:rsidR="00877008" w:rsidRDefault="00877008" w:rsidP="008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8E" w:rsidRDefault="0075668E" w:rsidP="008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668E">
        <w:rPr>
          <w:rFonts w:ascii="Times New Roman" w:hAnsi="Times New Roman" w:cs="Times New Roman"/>
          <w:sz w:val="28"/>
          <w:szCs w:val="28"/>
          <w:u w:val="single"/>
        </w:rPr>
        <w:t>Załącznik 1</w:t>
      </w:r>
    </w:p>
    <w:p w:rsidR="0075668E" w:rsidRPr="0075668E" w:rsidRDefault="0075668E" w:rsidP="008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668E" w:rsidRDefault="0075668E" w:rsidP="008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wyrazów:</w:t>
      </w:r>
    </w:p>
    <w:p w:rsidR="0075668E" w:rsidRDefault="0075668E" w:rsidP="008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8E" w:rsidRDefault="0075668E" w:rsidP="008770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8E">
        <w:rPr>
          <w:rFonts w:ascii="Times New Roman" w:hAnsi="Times New Roman" w:cs="Times New Roman"/>
          <w:sz w:val="28"/>
          <w:szCs w:val="28"/>
        </w:rPr>
        <w:t>makaron, motyl, matematyka</w:t>
      </w:r>
    </w:p>
    <w:p w:rsidR="0075668E" w:rsidRDefault="0075668E" w:rsidP="008770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parasol, portfel, parapet</w:t>
      </w:r>
    </w:p>
    <w:p w:rsidR="0075668E" w:rsidRDefault="0075668E" w:rsidP="008770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domino, domek, drugi</w:t>
      </w:r>
    </w:p>
    <w:p w:rsidR="0075668E" w:rsidRDefault="0075668E" w:rsidP="008770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bajka, balon, baran</w:t>
      </w:r>
    </w:p>
    <w:p w:rsidR="0075668E" w:rsidRDefault="0075668E" w:rsidP="008770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gorączka, goryle, garnuszek</w:t>
      </w:r>
    </w:p>
    <w:p w:rsidR="0075668E" w:rsidRDefault="0075668E" w:rsidP="0087700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szaliki, szura, szafa</w:t>
      </w: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Pr="00263CFC" w:rsidRDefault="00263CFC" w:rsidP="00263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8E" w:rsidRDefault="0075668E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8E" w:rsidRDefault="0075668E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68E" w:rsidRDefault="0075668E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8E">
        <w:rPr>
          <w:rFonts w:ascii="Times New Roman" w:hAnsi="Times New Roman" w:cs="Times New Roman"/>
          <w:sz w:val="28"/>
          <w:szCs w:val="28"/>
          <w:u w:val="single"/>
        </w:rPr>
        <w:lastRenderedPageBreak/>
        <w:t>Załącznik 2</w:t>
      </w:r>
      <w:r w:rsidR="00263C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63CFC" w:rsidRPr="00263CFC">
        <w:rPr>
          <w:rFonts w:ascii="Times New Roman" w:hAnsi="Times New Roman" w:cs="Times New Roman"/>
          <w:sz w:val="28"/>
          <w:szCs w:val="28"/>
        </w:rPr>
        <w:t>( Chmura wyrazowa przygotowana w aplikacji</w:t>
      </w:r>
      <w:r w:rsidR="00263CFC">
        <w:rPr>
          <w:rFonts w:ascii="Times New Roman" w:hAnsi="Times New Roman" w:cs="Times New Roman"/>
          <w:sz w:val="28"/>
          <w:szCs w:val="28"/>
        </w:rPr>
        <w:t xml:space="preserve"> na stronie </w:t>
      </w:r>
    </w:p>
    <w:p w:rsidR="00263CFC" w:rsidRPr="00263CFC" w:rsidRDefault="00263CFC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CFC">
        <w:rPr>
          <w:rFonts w:ascii="Times New Roman" w:hAnsi="Times New Roman" w:cs="Times New Roman"/>
          <w:sz w:val="28"/>
          <w:szCs w:val="28"/>
        </w:rPr>
        <w:t>http://www.tagxedo.com/app.html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3CFC" w:rsidRPr="00263CFC" w:rsidRDefault="00263CFC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FC" w:rsidRDefault="00263CFC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668E" w:rsidRDefault="00263CFC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760720" cy="7341257"/>
            <wp:effectExtent l="19050" t="0" r="0" b="0"/>
            <wp:docPr id="61" name="Obraz 61" descr="C:\Users\Jakubrm\Desktop\lekcja pokazowa\ba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Jakubrm\Desktop\lekcja pokazowa\ba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68E" w:rsidRPr="0075668E" w:rsidRDefault="0075668E" w:rsidP="0075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08" w:rsidRDefault="00263CFC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Załącznik 3</w:t>
      </w:r>
    </w:p>
    <w:p w:rsidR="00263CFC" w:rsidRDefault="00263CFC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5B4" w:rsidRP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705B4">
        <w:rPr>
          <w:rFonts w:ascii="Times New Roman" w:hAnsi="Times New Roman" w:cs="Times New Roman"/>
          <w:sz w:val="72"/>
          <w:szCs w:val="72"/>
        </w:rPr>
        <w:t>____________  ja</w:t>
      </w:r>
    </w:p>
    <w:p w:rsidR="00A705B4" w:rsidRP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705B4" w:rsidRP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705B4">
        <w:rPr>
          <w:rFonts w:ascii="Times New Roman" w:hAnsi="Times New Roman" w:cs="Times New Roman"/>
          <w:sz w:val="72"/>
          <w:szCs w:val="72"/>
          <w:highlight w:val="yellow"/>
        </w:rPr>
        <w:t>Ma</w:t>
      </w:r>
      <w:r w:rsidRPr="00A705B4">
        <w:rPr>
          <w:rFonts w:ascii="Times New Roman" w:hAnsi="Times New Roman" w:cs="Times New Roman"/>
          <w:sz w:val="72"/>
          <w:szCs w:val="72"/>
        </w:rPr>
        <w:t xml:space="preserve">     </w:t>
      </w:r>
      <w:proofErr w:type="spellStart"/>
      <w:r w:rsidRPr="00A705B4">
        <w:rPr>
          <w:rFonts w:ascii="Times New Roman" w:hAnsi="Times New Roman" w:cs="Times New Roman"/>
          <w:sz w:val="72"/>
          <w:szCs w:val="72"/>
          <w:highlight w:val="red"/>
        </w:rPr>
        <w:t>mo</w:t>
      </w:r>
      <w:proofErr w:type="spellEnd"/>
      <w:r w:rsidRPr="00A705B4">
        <w:rPr>
          <w:rFonts w:ascii="Times New Roman" w:hAnsi="Times New Roman" w:cs="Times New Roman"/>
          <w:sz w:val="72"/>
          <w:szCs w:val="72"/>
        </w:rPr>
        <w:t xml:space="preserve">    </w:t>
      </w:r>
      <w:proofErr w:type="spellStart"/>
      <w:r w:rsidRPr="00A705B4">
        <w:rPr>
          <w:rFonts w:ascii="Times New Roman" w:hAnsi="Times New Roman" w:cs="Times New Roman"/>
          <w:sz w:val="72"/>
          <w:szCs w:val="72"/>
          <w:highlight w:val="green"/>
        </w:rPr>
        <w:t>am</w:t>
      </w:r>
      <w:proofErr w:type="spellEnd"/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P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P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705B4">
        <w:rPr>
          <w:rFonts w:ascii="Times New Roman" w:hAnsi="Times New Roman" w:cs="Times New Roman"/>
          <w:sz w:val="72"/>
          <w:szCs w:val="72"/>
        </w:rPr>
        <w:t>la____________</w:t>
      </w:r>
    </w:p>
    <w:p w:rsidR="00877008" w:rsidRPr="00A705B4" w:rsidRDefault="00877008" w:rsidP="0087700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A705B4" w:rsidRPr="00A705B4" w:rsidRDefault="00A705B4" w:rsidP="00877008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A705B4">
        <w:rPr>
          <w:rFonts w:ascii="Times New Roman" w:hAnsi="Times New Roman" w:cs="Times New Roman"/>
          <w:sz w:val="72"/>
          <w:szCs w:val="72"/>
          <w:highlight w:val="darkCyan"/>
        </w:rPr>
        <w:t>sy</w:t>
      </w:r>
      <w:proofErr w:type="spellEnd"/>
      <w:r w:rsidRPr="00A705B4">
        <w:rPr>
          <w:rFonts w:ascii="Times New Roman" w:hAnsi="Times New Roman" w:cs="Times New Roman"/>
          <w:sz w:val="72"/>
          <w:szCs w:val="72"/>
        </w:rPr>
        <w:t xml:space="preserve">     </w:t>
      </w:r>
      <w:r w:rsidRPr="00A705B4">
        <w:rPr>
          <w:rFonts w:ascii="Times New Roman" w:hAnsi="Times New Roman" w:cs="Times New Roman"/>
          <w:sz w:val="72"/>
          <w:szCs w:val="72"/>
          <w:highlight w:val="red"/>
        </w:rPr>
        <w:t>su</w:t>
      </w:r>
      <w:r w:rsidRPr="00A705B4">
        <w:rPr>
          <w:rFonts w:ascii="Times New Roman" w:hAnsi="Times New Roman" w:cs="Times New Roman"/>
          <w:sz w:val="72"/>
          <w:szCs w:val="72"/>
        </w:rPr>
        <w:t xml:space="preserve">     </w:t>
      </w:r>
      <w:proofErr w:type="spellStart"/>
      <w:r w:rsidRPr="00A705B4">
        <w:rPr>
          <w:rFonts w:ascii="Times New Roman" w:hAnsi="Times New Roman" w:cs="Times New Roman"/>
          <w:sz w:val="72"/>
          <w:szCs w:val="72"/>
          <w:highlight w:val="darkYellow"/>
        </w:rPr>
        <w:t>us</w:t>
      </w:r>
      <w:proofErr w:type="spellEnd"/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5B4" w:rsidRP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705B4">
        <w:rPr>
          <w:rFonts w:ascii="Times New Roman" w:hAnsi="Times New Roman" w:cs="Times New Roman"/>
          <w:sz w:val="72"/>
          <w:szCs w:val="72"/>
        </w:rPr>
        <w:t>______________ma</w:t>
      </w:r>
    </w:p>
    <w:p w:rsidR="00877008" w:rsidRDefault="00A705B4" w:rsidP="0087700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705B4">
        <w:rPr>
          <w:rFonts w:ascii="Times New Roman" w:hAnsi="Times New Roman" w:cs="Times New Roman"/>
          <w:sz w:val="72"/>
          <w:szCs w:val="72"/>
          <w:highlight w:val="green"/>
        </w:rPr>
        <w:t>ej</w:t>
      </w:r>
      <w:r w:rsidRPr="00A705B4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   </w:t>
      </w:r>
      <w:r w:rsidRPr="00A705B4">
        <w:rPr>
          <w:rFonts w:ascii="Times New Roman" w:hAnsi="Times New Roman" w:cs="Times New Roman"/>
          <w:sz w:val="72"/>
          <w:szCs w:val="72"/>
          <w:highlight w:val="yellow"/>
        </w:rPr>
        <w:t>ja</w:t>
      </w:r>
      <w:r>
        <w:rPr>
          <w:rFonts w:ascii="Times New Roman" w:hAnsi="Times New Roman" w:cs="Times New Roman"/>
          <w:sz w:val="72"/>
          <w:szCs w:val="72"/>
        </w:rPr>
        <w:t xml:space="preserve">       </w:t>
      </w:r>
      <w:r w:rsidRPr="00A705B4">
        <w:rPr>
          <w:rFonts w:ascii="Times New Roman" w:hAnsi="Times New Roman" w:cs="Times New Roman"/>
          <w:sz w:val="72"/>
          <w:szCs w:val="72"/>
          <w:highlight w:val="magenta"/>
        </w:rPr>
        <w:t>je</w:t>
      </w: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O_______</w:t>
      </w: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A705B4" w:rsidRDefault="00A705B4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A705B4">
        <w:rPr>
          <w:rFonts w:ascii="Times New Roman" w:hAnsi="Times New Roman" w:cs="Times New Roman"/>
          <w:sz w:val="72"/>
          <w:szCs w:val="72"/>
          <w:highlight w:val="yellow"/>
        </w:rPr>
        <w:t>la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proofErr w:type="spellStart"/>
      <w:r w:rsidRPr="00A705B4">
        <w:rPr>
          <w:rFonts w:ascii="Times New Roman" w:hAnsi="Times New Roman" w:cs="Times New Roman"/>
          <w:sz w:val="72"/>
          <w:szCs w:val="72"/>
          <w:highlight w:val="red"/>
        </w:rPr>
        <w:t>sa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A705B4">
        <w:rPr>
          <w:rFonts w:ascii="Times New Roman" w:hAnsi="Times New Roman" w:cs="Times New Roman"/>
          <w:sz w:val="72"/>
          <w:szCs w:val="72"/>
          <w:highlight w:val="blue"/>
        </w:rPr>
        <w:t>ma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00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003" w:rsidRP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405003">
        <w:rPr>
          <w:rFonts w:ascii="Times New Roman" w:hAnsi="Times New Roman" w:cs="Times New Roman"/>
          <w:sz w:val="72"/>
          <w:szCs w:val="72"/>
        </w:rPr>
        <w:t>mo</w:t>
      </w:r>
      <w:proofErr w:type="spellEnd"/>
      <w:r w:rsidRPr="00405003">
        <w:rPr>
          <w:rFonts w:ascii="Times New Roman" w:hAnsi="Times New Roman" w:cs="Times New Roman"/>
          <w:sz w:val="72"/>
          <w:szCs w:val="72"/>
        </w:rPr>
        <w:t>______________</w:t>
      </w:r>
    </w:p>
    <w:p w:rsidR="00405003" w:rsidRP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05003" w:rsidRP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05003">
        <w:rPr>
          <w:rFonts w:ascii="Times New Roman" w:hAnsi="Times New Roman" w:cs="Times New Roman"/>
          <w:sz w:val="72"/>
          <w:szCs w:val="72"/>
          <w:highlight w:val="yellow"/>
        </w:rPr>
        <w:t>je</w:t>
      </w:r>
      <w:r w:rsidRPr="004050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</w:t>
      </w:r>
      <w:r w:rsidRPr="00405003">
        <w:rPr>
          <w:rFonts w:ascii="Times New Roman" w:hAnsi="Times New Roman" w:cs="Times New Roman"/>
          <w:sz w:val="72"/>
          <w:szCs w:val="72"/>
        </w:rPr>
        <w:t xml:space="preserve">  </w:t>
      </w:r>
      <w:proofErr w:type="spellStart"/>
      <w:r w:rsidRPr="00405003">
        <w:rPr>
          <w:rFonts w:ascii="Times New Roman" w:hAnsi="Times New Roman" w:cs="Times New Roman"/>
          <w:sz w:val="72"/>
          <w:szCs w:val="72"/>
          <w:highlight w:val="green"/>
        </w:rPr>
        <w:t>le</w:t>
      </w:r>
      <w:proofErr w:type="spellEnd"/>
      <w:r w:rsidRPr="00405003">
        <w:rPr>
          <w:rFonts w:ascii="Times New Roman" w:hAnsi="Times New Roman" w:cs="Times New Roman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Pr="00405003">
        <w:rPr>
          <w:rFonts w:ascii="Times New Roman" w:hAnsi="Times New Roman" w:cs="Times New Roman"/>
          <w:sz w:val="72"/>
          <w:szCs w:val="72"/>
        </w:rPr>
        <w:t xml:space="preserve"> </w:t>
      </w:r>
      <w:r w:rsidRPr="00405003">
        <w:rPr>
          <w:rFonts w:ascii="Times New Roman" w:hAnsi="Times New Roman" w:cs="Times New Roman"/>
          <w:sz w:val="72"/>
          <w:szCs w:val="72"/>
          <w:highlight w:val="red"/>
        </w:rPr>
        <w:t>aj</w:t>
      </w: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003" w:rsidRDefault="00405003" w:rsidP="0040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05003" w:rsidRDefault="00405003" w:rsidP="004050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003" w:rsidRDefault="00405003" w:rsidP="0040500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_________je</w:t>
      </w:r>
    </w:p>
    <w:p w:rsidR="00405003" w:rsidRDefault="00405003" w:rsidP="0040500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05003" w:rsidRPr="00405003" w:rsidRDefault="00405003" w:rsidP="00405003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405003">
        <w:rPr>
          <w:rFonts w:ascii="Times New Roman" w:hAnsi="Times New Roman" w:cs="Times New Roman"/>
          <w:sz w:val="72"/>
          <w:szCs w:val="72"/>
          <w:highlight w:val="yellow"/>
        </w:rPr>
        <w:t>le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405003">
        <w:rPr>
          <w:rFonts w:ascii="Times New Roman" w:hAnsi="Times New Roman" w:cs="Times New Roman"/>
          <w:sz w:val="72"/>
          <w:szCs w:val="72"/>
          <w:highlight w:val="darkMagenta"/>
        </w:rPr>
        <w:t>je</w:t>
      </w:r>
      <w:r>
        <w:rPr>
          <w:rFonts w:ascii="Times New Roman" w:hAnsi="Times New Roman" w:cs="Times New Roman"/>
          <w:sz w:val="72"/>
          <w:szCs w:val="72"/>
        </w:rPr>
        <w:t xml:space="preserve">    </w:t>
      </w:r>
      <w:proofErr w:type="spellStart"/>
      <w:r w:rsidRPr="00405003">
        <w:rPr>
          <w:rFonts w:ascii="Times New Roman" w:hAnsi="Times New Roman" w:cs="Times New Roman"/>
          <w:sz w:val="72"/>
          <w:szCs w:val="72"/>
          <w:highlight w:val="red"/>
        </w:rPr>
        <w:t>se</w:t>
      </w:r>
      <w:proofErr w:type="spellEnd"/>
    </w:p>
    <w:p w:rsidR="00405003" w:rsidRP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05003" w:rsidRPr="00405003" w:rsidRDefault="00405003" w:rsidP="00A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008" w:rsidRPr="00A705B4" w:rsidRDefault="00877008" w:rsidP="00877008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008" w:rsidRDefault="00877008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Załącznik </w:t>
      </w:r>
      <w:r w:rsidR="00405003">
        <w:rPr>
          <w:rFonts w:ascii="Times New Roman" w:hAnsi="Times New Roman" w:cs="Times New Roman"/>
          <w:sz w:val="28"/>
          <w:szCs w:val="28"/>
        </w:rPr>
        <w:t>4.</w:t>
      </w:r>
    </w:p>
    <w:p w:rsidR="00405003" w:rsidRDefault="00405003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003" w:rsidRDefault="00405003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405003" w:rsidRPr="00405003" w:rsidTr="00405003">
        <w:trPr>
          <w:jc w:val="center"/>
        </w:trPr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30FF0">
              <w:rPr>
                <w:rFonts w:ascii="Times New Roman" w:hAnsi="Times New Roman" w:cs="Times New Roman"/>
                <w:sz w:val="144"/>
                <w:szCs w:val="144"/>
                <w:highlight w:val="yellow"/>
              </w:rPr>
              <w:t>ma</w:t>
            </w:r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mu</w:t>
            </w:r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se</w:t>
            </w:r>
            <w:proofErr w:type="spellEnd"/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ys</w:t>
            </w:r>
            <w:proofErr w:type="spellEnd"/>
          </w:p>
        </w:tc>
      </w:tr>
      <w:tr w:rsidR="00405003" w:rsidRPr="00405003" w:rsidTr="00405003">
        <w:trPr>
          <w:jc w:val="center"/>
        </w:trPr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ja</w:t>
            </w:r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lu</w:t>
            </w:r>
            <w:proofErr w:type="spellEnd"/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sy</w:t>
            </w:r>
            <w:proofErr w:type="spellEnd"/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ej</w:t>
            </w:r>
          </w:p>
        </w:tc>
      </w:tr>
      <w:tr w:rsidR="00405003" w:rsidRPr="00405003" w:rsidTr="00405003">
        <w:trPr>
          <w:jc w:val="center"/>
        </w:trPr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im</w:t>
            </w:r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so</w:t>
            </w:r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ly</w:t>
            </w:r>
            <w:proofErr w:type="spellEnd"/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ij</w:t>
            </w:r>
            <w:proofErr w:type="spellEnd"/>
          </w:p>
        </w:tc>
      </w:tr>
      <w:tr w:rsidR="00405003" w:rsidRPr="00405003" w:rsidTr="00405003">
        <w:trPr>
          <w:jc w:val="center"/>
        </w:trPr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my</w:t>
            </w:r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is</w:t>
            </w:r>
            <w:proofErr w:type="spellEnd"/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proofErr w:type="spellStart"/>
            <w:r>
              <w:rPr>
                <w:rFonts w:ascii="Times New Roman" w:hAnsi="Times New Roman" w:cs="Times New Roman"/>
                <w:sz w:val="144"/>
                <w:szCs w:val="144"/>
              </w:rPr>
              <w:t>ol</w:t>
            </w:r>
            <w:proofErr w:type="spellEnd"/>
          </w:p>
        </w:tc>
        <w:tc>
          <w:tcPr>
            <w:tcW w:w="2303" w:type="dxa"/>
          </w:tcPr>
          <w:p w:rsidR="00405003" w:rsidRPr="00405003" w:rsidRDefault="00405003" w:rsidP="0040500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ul</w:t>
            </w:r>
          </w:p>
        </w:tc>
      </w:tr>
    </w:tbl>
    <w:p w:rsidR="00405003" w:rsidRDefault="00405003" w:rsidP="00877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218" w:rsidRPr="00194AA0" w:rsidRDefault="00246218" w:rsidP="0024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218" w:rsidRPr="00194AA0" w:rsidRDefault="00246218">
      <w:pPr>
        <w:rPr>
          <w:rFonts w:ascii="Times New Roman" w:hAnsi="Times New Roman" w:cs="Times New Roman"/>
          <w:sz w:val="24"/>
          <w:szCs w:val="24"/>
        </w:rPr>
      </w:pPr>
    </w:p>
    <w:sectPr w:rsidR="00246218" w:rsidRPr="00194AA0" w:rsidSect="000F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28E"/>
    <w:multiLevelType w:val="hybridMultilevel"/>
    <w:tmpl w:val="9E56F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D017F"/>
    <w:multiLevelType w:val="hybridMultilevel"/>
    <w:tmpl w:val="23143B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3434F7"/>
    <w:multiLevelType w:val="hybridMultilevel"/>
    <w:tmpl w:val="A6B6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593"/>
    <w:multiLevelType w:val="hybridMultilevel"/>
    <w:tmpl w:val="45B0E4D4"/>
    <w:lvl w:ilvl="0" w:tplc="8ED86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087"/>
    <w:rsid w:val="00017112"/>
    <w:rsid w:val="00030FF0"/>
    <w:rsid w:val="00053AF6"/>
    <w:rsid w:val="000C6087"/>
    <w:rsid w:val="000F4C6E"/>
    <w:rsid w:val="00194AA0"/>
    <w:rsid w:val="00246218"/>
    <w:rsid w:val="00263CFC"/>
    <w:rsid w:val="00405003"/>
    <w:rsid w:val="0075668E"/>
    <w:rsid w:val="00823331"/>
    <w:rsid w:val="00877008"/>
    <w:rsid w:val="008B6836"/>
    <w:rsid w:val="00A7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87"/>
    <w:pPr>
      <w:ind w:left="720"/>
      <w:contextualSpacing/>
    </w:pPr>
  </w:style>
  <w:style w:type="table" w:styleId="Tabela-Siatka">
    <w:name w:val="Table Grid"/>
    <w:basedOn w:val="Standardowy"/>
    <w:uiPriority w:val="59"/>
    <w:rsid w:val="007566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Jakubrm</dc:creator>
  <cp:lastModifiedBy>Jakubrm</cp:lastModifiedBy>
  <cp:revision>4</cp:revision>
  <dcterms:created xsi:type="dcterms:W3CDTF">2020-05-11T19:38:00Z</dcterms:created>
  <dcterms:modified xsi:type="dcterms:W3CDTF">2020-05-12T05:35:00Z</dcterms:modified>
</cp:coreProperties>
</file>